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5C4" w:rsidRPr="008B0FEC" w:rsidRDefault="008B0FEC" w:rsidP="008B0FEC">
      <w:pPr>
        <w:spacing w:line="240" w:lineRule="auto"/>
        <w:jc w:val="center"/>
        <w:rPr>
          <w:rFonts w:ascii="Times New Roman" w:hAnsi="Times New Roman" w:cs="Times New Roman"/>
          <w:b/>
          <w:sz w:val="24"/>
          <w:szCs w:val="24"/>
        </w:rPr>
      </w:pPr>
      <w:r w:rsidRPr="008B0FEC">
        <w:rPr>
          <w:rFonts w:ascii="Times New Roman" w:hAnsi="Times New Roman" w:cs="Times New Roman"/>
          <w:b/>
          <w:sz w:val="24"/>
          <w:szCs w:val="24"/>
        </w:rPr>
        <w:t>CITY OF FLORIDA CITY</w:t>
      </w:r>
    </w:p>
    <w:p w:rsidR="008B0FEC" w:rsidRPr="008B0FEC" w:rsidRDefault="008B0FEC" w:rsidP="008B0FEC">
      <w:pPr>
        <w:spacing w:line="240" w:lineRule="auto"/>
        <w:jc w:val="center"/>
        <w:rPr>
          <w:rFonts w:ascii="Times New Roman" w:hAnsi="Times New Roman" w:cs="Times New Roman"/>
          <w:b/>
          <w:sz w:val="24"/>
          <w:szCs w:val="24"/>
        </w:rPr>
      </w:pPr>
      <w:r w:rsidRPr="008B0FEC">
        <w:rPr>
          <w:rFonts w:ascii="Times New Roman" w:hAnsi="Times New Roman" w:cs="Times New Roman"/>
          <w:b/>
          <w:sz w:val="24"/>
          <w:szCs w:val="24"/>
        </w:rPr>
        <w:t>COMMUNITY REDEVELOPMENT AGENCY</w:t>
      </w:r>
    </w:p>
    <w:p w:rsidR="008B0FEC" w:rsidRPr="008B0FEC" w:rsidRDefault="008B0FEC" w:rsidP="008B0FEC">
      <w:pPr>
        <w:spacing w:line="240" w:lineRule="auto"/>
        <w:jc w:val="center"/>
        <w:rPr>
          <w:rFonts w:ascii="Times New Roman" w:hAnsi="Times New Roman" w:cs="Times New Roman"/>
          <w:b/>
          <w:sz w:val="24"/>
          <w:szCs w:val="24"/>
        </w:rPr>
      </w:pPr>
      <w:r w:rsidRPr="008B0FEC">
        <w:rPr>
          <w:rFonts w:ascii="Times New Roman" w:hAnsi="Times New Roman" w:cs="Times New Roman"/>
          <w:b/>
          <w:sz w:val="24"/>
          <w:szCs w:val="24"/>
        </w:rPr>
        <w:t>Annual Report</w:t>
      </w:r>
    </w:p>
    <w:p w:rsidR="008B0FEC" w:rsidRDefault="008B0FEC" w:rsidP="008B0FEC">
      <w:pPr>
        <w:spacing w:line="240" w:lineRule="auto"/>
        <w:jc w:val="center"/>
        <w:rPr>
          <w:rFonts w:ascii="Times New Roman" w:hAnsi="Times New Roman" w:cs="Times New Roman"/>
          <w:sz w:val="24"/>
          <w:szCs w:val="24"/>
        </w:rPr>
      </w:pPr>
      <w:r>
        <w:rPr>
          <w:rFonts w:ascii="Times New Roman" w:hAnsi="Times New Roman" w:cs="Times New Roman"/>
          <w:sz w:val="24"/>
          <w:szCs w:val="24"/>
        </w:rPr>
        <w:t>Fiscal Year 2022-</w:t>
      </w:r>
      <w:r w:rsidR="008965CC">
        <w:rPr>
          <w:rFonts w:ascii="Times New Roman" w:hAnsi="Times New Roman" w:cs="Times New Roman"/>
          <w:sz w:val="24"/>
          <w:szCs w:val="24"/>
        </w:rPr>
        <w:t>‘</w:t>
      </w:r>
      <w:r>
        <w:rPr>
          <w:rFonts w:ascii="Times New Roman" w:hAnsi="Times New Roman" w:cs="Times New Roman"/>
          <w:sz w:val="24"/>
          <w:szCs w:val="24"/>
        </w:rPr>
        <w:t>23</w:t>
      </w:r>
    </w:p>
    <w:p w:rsidR="008B0FEC" w:rsidRDefault="008B0FEC" w:rsidP="008B0FEC">
      <w:pPr>
        <w:spacing w:line="240" w:lineRule="auto"/>
        <w:jc w:val="center"/>
        <w:rPr>
          <w:rFonts w:ascii="Times New Roman" w:hAnsi="Times New Roman" w:cs="Times New Roman"/>
          <w:sz w:val="24"/>
          <w:szCs w:val="24"/>
        </w:rPr>
      </w:pPr>
    </w:p>
    <w:p w:rsidR="008B0FEC" w:rsidRDefault="008B0FEC" w:rsidP="008B0FEC">
      <w:pPr>
        <w:spacing w:line="240" w:lineRule="auto"/>
        <w:rPr>
          <w:rFonts w:ascii="Times New Roman" w:hAnsi="Times New Roman" w:cs="Times New Roman"/>
          <w:b/>
          <w:sz w:val="24"/>
          <w:szCs w:val="24"/>
        </w:rPr>
      </w:pPr>
      <w:r w:rsidRPr="008B0FEC">
        <w:rPr>
          <w:rFonts w:ascii="Times New Roman" w:hAnsi="Times New Roman" w:cs="Times New Roman"/>
          <w:b/>
          <w:sz w:val="24"/>
          <w:szCs w:val="24"/>
        </w:rPr>
        <w:t>Executive Director’s Statement</w:t>
      </w:r>
    </w:p>
    <w:p w:rsidR="008B0FEC" w:rsidRDefault="00F96A3E" w:rsidP="008B0FEC">
      <w:pPr>
        <w:spacing w:line="240" w:lineRule="auto"/>
        <w:rPr>
          <w:rFonts w:ascii="Times New Roman" w:hAnsi="Times New Roman" w:cs="Times New Roman"/>
          <w:sz w:val="24"/>
          <w:szCs w:val="24"/>
        </w:rPr>
      </w:pPr>
      <w:r>
        <w:rPr>
          <w:rFonts w:ascii="Times New Roman" w:hAnsi="Times New Roman" w:cs="Times New Roman"/>
          <w:sz w:val="24"/>
          <w:szCs w:val="24"/>
        </w:rPr>
        <w:t>We celebrate the continuation</w:t>
      </w:r>
      <w:r w:rsidR="008B0FEC">
        <w:rPr>
          <w:rFonts w:ascii="Times New Roman" w:hAnsi="Times New Roman" w:cs="Times New Roman"/>
          <w:sz w:val="24"/>
          <w:szCs w:val="24"/>
        </w:rPr>
        <w:t xml:space="preserve"> of what should </w:t>
      </w:r>
      <w:r>
        <w:rPr>
          <w:rFonts w:ascii="Times New Roman" w:hAnsi="Times New Roman" w:cs="Times New Roman"/>
          <w:sz w:val="24"/>
          <w:szCs w:val="24"/>
        </w:rPr>
        <w:t xml:space="preserve">prove to </w:t>
      </w:r>
      <w:r w:rsidR="008B0FEC">
        <w:rPr>
          <w:rFonts w:ascii="Times New Roman" w:hAnsi="Times New Roman" w:cs="Times New Roman"/>
          <w:sz w:val="24"/>
          <w:szCs w:val="24"/>
        </w:rPr>
        <w:t>be the most active period in the CRA’</w:t>
      </w:r>
      <w:r>
        <w:rPr>
          <w:rFonts w:ascii="Times New Roman" w:hAnsi="Times New Roman" w:cs="Times New Roman"/>
          <w:sz w:val="24"/>
          <w:szCs w:val="24"/>
        </w:rPr>
        <w:t>s history.  Florida City is similarly</w:t>
      </w:r>
      <w:r w:rsidR="008B0FEC">
        <w:rPr>
          <w:rFonts w:ascii="Times New Roman" w:hAnsi="Times New Roman" w:cs="Times New Roman"/>
          <w:sz w:val="24"/>
          <w:szCs w:val="24"/>
        </w:rPr>
        <w:t xml:space="preserve"> experien</w:t>
      </w:r>
      <w:r w:rsidR="00667A48">
        <w:rPr>
          <w:rFonts w:ascii="Times New Roman" w:hAnsi="Times New Roman" w:cs="Times New Roman"/>
          <w:sz w:val="24"/>
          <w:szCs w:val="24"/>
        </w:rPr>
        <w:t>cing its most significant time</w:t>
      </w:r>
      <w:r w:rsidR="008B0FEC">
        <w:rPr>
          <w:rFonts w:ascii="Times New Roman" w:hAnsi="Times New Roman" w:cs="Times New Roman"/>
          <w:sz w:val="24"/>
          <w:szCs w:val="24"/>
        </w:rPr>
        <w:t xml:space="preserve"> of growth, with the number of primarily market rate </w:t>
      </w:r>
      <w:r>
        <w:rPr>
          <w:rFonts w:ascii="Times New Roman" w:hAnsi="Times New Roman" w:cs="Times New Roman"/>
          <w:sz w:val="24"/>
          <w:szCs w:val="24"/>
        </w:rPr>
        <w:t xml:space="preserve">residential </w:t>
      </w:r>
      <w:r w:rsidR="008B0FEC">
        <w:rPr>
          <w:rFonts w:ascii="Times New Roman" w:hAnsi="Times New Roman" w:cs="Times New Roman"/>
          <w:sz w:val="24"/>
          <w:szCs w:val="24"/>
        </w:rPr>
        <w:t>dwelling</w:t>
      </w:r>
      <w:r w:rsidR="00667A48">
        <w:rPr>
          <w:rFonts w:ascii="Times New Roman" w:hAnsi="Times New Roman" w:cs="Times New Roman"/>
          <w:sz w:val="24"/>
          <w:szCs w:val="24"/>
        </w:rPr>
        <w:t xml:space="preserve"> units in town </w:t>
      </w:r>
      <w:r>
        <w:rPr>
          <w:rFonts w:ascii="Times New Roman" w:hAnsi="Times New Roman" w:cs="Times New Roman"/>
          <w:sz w:val="24"/>
          <w:szCs w:val="24"/>
        </w:rPr>
        <w:t xml:space="preserve">literally </w:t>
      </w:r>
      <w:r w:rsidR="00667A48">
        <w:rPr>
          <w:rFonts w:ascii="Times New Roman" w:hAnsi="Times New Roman" w:cs="Times New Roman"/>
          <w:sz w:val="24"/>
          <w:szCs w:val="24"/>
        </w:rPr>
        <w:t>doubling and the promise of the most</w:t>
      </w:r>
      <w:r w:rsidR="008B0FEC">
        <w:rPr>
          <w:rFonts w:ascii="Times New Roman" w:hAnsi="Times New Roman" w:cs="Times New Roman"/>
          <w:sz w:val="24"/>
          <w:szCs w:val="24"/>
        </w:rPr>
        <w:t xml:space="preserve"> commercia</w:t>
      </w:r>
      <w:r w:rsidR="00667A48">
        <w:rPr>
          <w:rFonts w:ascii="Times New Roman" w:hAnsi="Times New Roman" w:cs="Times New Roman"/>
          <w:sz w:val="24"/>
          <w:szCs w:val="24"/>
        </w:rPr>
        <w:t xml:space="preserve">l </w:t>
      </w:r>
      <w:r w:rsidR="00253E36">
        <w:rPr>
          <w:rFonts w:ascii="Times New Roman" w:hAnsi="Times New Roman" w:cs="Times New Roman"/>
          <w:sz w:val="24"/>
          <w:szCs w:val="24"/>
        </w:rPr>
        <w:t xml:space="preserve">development activity </w:t>
      </w:r>
      <w:r w:rsidR="008B0FEC">
        <w:rPr>
          <w:rFonts w:ascii="Times New Roman" w:hAnsi="Times New Roman" w:cs="Times New Roman"/>
          <w:sz w:val="24"/>
          <w:szCs w:val="24"/>
        </w:rPr>
        <w:t>since the recover</w:t>
      </w:r>
      <w:r w:rsidR="00253E36">
        <w:rPr>
          <w:rFonts w:ascii="Times New Roman" w:hAnsi="Times New Roman" w:cs="Times New Roman"/>
          <w:sz w:val="24"/>
          <w:szCs w:val="24"/>
        </w:rPr>
        <w:t>y period after Hurricane Andrew, 31 years ago.  It is, as usual, both a blessing and a challenge.</w:t>
      </w:r>
    </w:p>
    <w:p w:rsidR="00253E36" w:rsidRDefault="00253E36" w:rsidP="008B0FE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challenge is, with all of the growth, gentrification rears its head.  How do we provide </w:t>
      </w:r>
      <w:r w:rsidR="00F96A3E">
        <w:rPr>
          <w:rFonts w:ascii="Times New Roman" w:hAnsi="Times New Roman" w:cs="Times New Roman"/>
          <w:sz w:val="24"/>
          <w:szCs w:val="24"/>
        </w:rPr>
        <w:t xml:space="preserve">adequate numbers of </w:t>
      </w:r>
      <w:r>
        <w:rPr>
          <w:rFonts w:ascii="Times New Roman" w:hAnsi="Times New Roman" w:cs="Times New Roman"/>
          <w:sz w:val="24"/>
          <w:szCs w:val="24"/>
        </w:rPr>
        <w:t xml:space="preserve">affordable housing so that folks who are rooted in this community can afford to continue to live here?  </w:t>
      </w:r>
    </w:p>
    <w:p w:rsidR="009D7361" w:rsidRDefault="009D7361" w:rsidP="008B0FEC">
      <w:pPr>
        <w:spacing w:line="240" w:lineRule="auto"/>
        <w:rPr>
          <w:rFonts w:ascii="Times New Roman" w:hAnsi="Times New Roman" w:cs="Times New Roman"/>
          <w:sz w:val="24"/>
          <w:szCs w:val="24"/>
        </w:rPr>
      </w:pPr>
      <w:r>
        <w:rPr>
          <w:rFonts w:ascii="Times New Roman" w:hAnsi="Times New Roman" w:cs="Times New Roman"/>
          <w:sz w:val="24"/>
          <w:szCs w:val="24"/>
        </w:rPr>
        <w:t xml:space="preserve">Over the past three years, </w:t>
      </w:r>
      <w:r w:rsidR="00E63880">
        <w:rPr>
          <w:rFonts w:ascii="Times New Roman" w:hAnsi="Times New Roman" w:cs="Times New Roman"/>
          <w:sz w:val="24"/>
          <w:szCs w:val="24"/>
        </w:rPr>
        <w:t>the CRA has disposed of s</w:t>
      </w:r>
      <w:r>
        <w:rPr>
          <w:rFonts w:ascii="Times New Roman" w:hAnsi="Times New Roman" w:cs="Times New Roman"/>
          <w:sz w:val="24"/>
          <w:szCs w:val="24"/>
        </w:rPr>
        <w:t>everal dozen vacant residential lots acquired from various sources, all being developed by experienced affordable housing professionals.  The impact of the infill work has been striking, with much of it taking place in t</w:t>
      </w:r>
      <w:r w:rsidR="00E63880">
        <w:rPr>
          <w:rFonts w:ascii="Times New Roman" w:hAnsi="Times New Roman" w:cs="Times New Roman"/>
          <w:sz w:val="24"/>
          <w:szCs w:val="24"/>
        </w:rPr>
        <w:t xml:space="preserve">he most challenged neighborhoods.  And the most promising </w:t>
      </w:r>
      <w:r>
        <w:rPr>
          <w:rFonts w:ascii="Times New Roman" w:hAnsi="Times New Roman" w:cs="Times New Roman"/>
          <w:sz w:val="24"/>
          <w:szCs w:val="24"/>
        </w:rPr>
        <w:t xml:space="preserve">project of all, developed on property assembled and under-written by the CRA, the five acre Florida City Place project by </w:t>
      </w:r>
      <w:proofErr w:type="spellStart"/>
      <w:r>
        <w:rPr>
          <w:rFonts w:ascii="Times New Roman" w:hAnsi="Times New Roman" w:cs="Times New Roman"/>
          <w:sz w:val="24"/>
          <w:szCs w:val="24"/>
        </w:rPr>
        <w:t>Alphaville</w:t>
      </w:r>
      <w:proofErr w:type="spellEnd"/>
      <w:r>
        <w:rPr>
          <w:rFonts w:ascii="Times New Roman" w:hAnsi="Times New Roman" w:cs="Times New Roman"/>
          <w:sz w:val="24"/>
          <w:szCs w:val="24"/>
        </w:rPr>
        <w:t xml:space="preserve"> Development</w:t>
      </w:r>
      <w:r w:rsidR="00F96A3E">
        <w:rPr>
          <w:rFonts w:ascii="Times New Roman" w:hAnsi="Times New Roman" w:cs="Times New Roman"/>
          <w:sz w:val="24"/>
          <w:szCs w:val="24"/>
        </w:rPr>
        <w:t>s</w:t>
      </w:r>
      <w:r>
        <w:rPr>
          <w:rFonts w:ascii="Times New Roman" w:hAnsi="Times New Roman" w:cs="Times New Roman"/>
          <w:sz w:val="24"/>
          <w:szCs w:val="24"/>
        </w:rPr>
        <w:t xml:space="preserve"> in the former “Snake Pit” part of town, is moving th</w:t>
      </w:r>
      <w:r w:rsidR="00E63880">
        <w:rPr>
          <w:rFonts w:ascii="Times New Roman" w:hAnsi="Times New Roman" w:cs="Times New Roman"/>
          <w:sz w:val="24"/>
          <w:szCs w:val="24"/>
        </w:rPr>
        <w:t xml:space="preserve">rough </w:t>
      </w:r>
      <w:r w:rsidR="00F96A3E">
        <w:rPr>
          <w:rFonts w:ascii="Times New Roman" w:hAnsi="Times New Roman" w:cs="Times New Roman"/>
          <w:sz w:val="24"/>
          <w:szCs w:val="24"/>
        </w:rPr>
        <w:t xml:space="preserve">final </w:t>
      </w:r>
      <w:r w:rsidR="00E63880">
        <w:rPr>
          <w:rFonts w:ascii="Times New Roman" w:hAnsi="Times New Roman" w:cs="Times New Roman"/>
          <w:sz w:val="24"/>
          <w:szCs w:val="24"/>
        </w:rPr>
        <w:t>design and permitting.  This legacy project</w:t>
      </w:r>
      <w:r w:rsidR="002C5DB0">
        <w:rPr>
          <w:rFonts w:ascii="Times New Roman" w:hAnsi="Times New Roman" w:cs="Times New Roman"/>
          <w:sz w:val="24"/>
          <w:szCs w:val="24"/>
        </w:rPr>
        <w:t xml:space="preserve"> will add 174</w:t>
      </w:r>
      <w:r>
        <w:rPr>
          <w:rFonts w:ascii="Times New Roman" w:hAnsi="Times New Roman" w:cs="Times New Roman"/>
          <w:sz w:val="24"/>
          <w:szCs w:val="24"/>
        </w:rPr>
        <w:t xml:space="preserve"> units of affordable housing as well as a neighborhood retail component, transforming an area that Mayor Wallace proclaims “was in bad shape when I was a boy.”</w:t>
      </w:r>
    </w:p>
    <w:p w:rsidR="00E63880" w:rsidRDefault="00E63880" w:rsidP="008B0FEC">
      <w:pPr>
        <w:spacing w:line="240" w:lineRule="auto"/>
        <w:rPr>
          <w:rFonts w:ascii="Times New Roman" w:hAnsi="Times New Roman" w:cs="Times New Roman"/>
          <w:sz w:val="24"/>
          <w:szCs w:val="24"/>
        </w:rPr>
      </w:pPr>
      <w:r>
        <w:rPr>
          <w:rFonts w:ascii="Times New Roman" w:hAnsi="Times New Roman" w:cs="Times New Roman"/>
          <w:sz w:val="24"/>
          <w:szCs w:val="24"/>
        </w:rPr>
        <w:t>The attached Annual Report for FY 2022-23 and a projected Budget for 2023-</w:t>
      </w:r>
      <w:r w:rsidR="008965CC">
        <w:rPr>
          <w:rFonts w:ascii="Times New Roman" w:hAnsi="Times New Roman" w:cs="Times New Roman"/>
          <w:sz w:val="24"/>
          <w:szCs w:val="24"/>
        </w:rPr>
        <w:t>‘</w:t>
      </w:r>
      <w:r>
        <w:rPr>
          <w:rFonts w:ascii="Times New Roman" w:hAnsi="Times New Roman" w:cs="Times New Roman"/>
          <w:sz w:val="24"/>
          <w:szCs w:val="24"/>
        </w:rPr>
        <w:t>24 is hereby respectfully submitted for your information and comments by CRA Executive Director Jon Ward.</w:t>
      </w:r>
    </w:p>
    <w:p w:rsidR="00E63880" w:rsidRDefault="00E63880" w:rsidP="008B0FEC">
      <w:pPr>
        <w:spacing w:line="240" w:lineRule="auto"/>
        <w:rPr>
          <w:rFonts w:ascii="Times New Roman" w:hAnsi="Times New Roman" w:cs="Times New Roman"/>
          <w:sz w:val="24"/>
          <w:szCs w:val="24"/>
        </w:rPr>
      </w:pPr>
    </w:p>
    <w:p w:rsidR="00E63880" w:rsidRDefault="00F0177A" w:rsidP="008B0FEC">
      <w:pPr>
        <w:spacing w:line="240" w:lineRule="auto"/>
        <w:rPr>
          <w:rFonts w:ascii="Times New Roman" w:hAnsi="Times New Roman" w:cs="Times New Roman"/>
          <w:b/>
          <w:sz w:val="24"/>
          <w:szCs w:val="24"/>
          <w:u w:val="single"/>
        </w:rPr>
      </w:pPr>
      <w:r w:rsidRPr="00F0177A">
        <w:rPr>
          <w:rFonts w:ascii="Times New Roman" w:hAnsi="Times New Roman" w:cs="Times New Roman"/>
          <w:b/>
          <w:sz w:val="24"/>
          <w:szCs w:val="24"/>
          <w:u w:val="single"/>
        </w:rPr>
        <w:t>History of the Florida City Community Redevelopment Agency</w:t>
      </w:r>
    </w:p>
    <w:p w:rsidR="00F0177A" w:rsidRDefault="00F0177A" w:rsidP="008B0FEC">
      <w:pPr>
        <w:spacing w:line="240" w:lineRule="auto"/>
        <w:rPr>
          <w:rFonts w:ascii="Times New Roman" w:hAnsi="Times New Roman" w:cs="Times New Roman"/>
          <w:sz w:val="24"/>
          <w:szCs w:val="24"/>
        </w:rPr>
      </w:pPr>
      <w:r>
        <w:rPr>
          <w:rFonts w:ascii="Times New Roman" w:hAnsi="Times New Roman" w:cs="Times New Roman"/>
          <w:sz w:val="24"/>
          <w:szCs w:val="24"/>
        </w:rPr>
        <w:t>Created in 1996, the CRA was enlarged in 2009 and again in 2020.  The Mayor, four City Commissioners, two local residents from the private sector and our County Commissioner (or a representative) comprise the CRA Board. CRA Bylaws primarily mirror City policies and procedures.  The CRA Board meets on an as-needed basis.  Modifications to the CRA Plan, Budgets, Reports and Debt Proposals are all submitted to the County Commission after approval by the City Commission.  An independent audit of the Agency’s business is performed annually, per F.S. 163.387 (8) and the Agency has no outstanding debt.</w:t>
      </w:r>
    </w:p>
    <w:p w:rsidR="004A1AD8" w:rsidRDefault="004A1AD8" w:rsidP="008B0FEC">
      <w:pPr>
        <w:spacing w:line="240" w:lineRule="auto"/>
        <w:rPr>
          <w:rFonts w:ascii="Times New Roman" w:hAnsi="Times New Roman" w:cs="Times New Roman"/>
          <w:sz w:val="24"/>
          <w:szCs w:val="24"/>
        </w:rPr>
      </w:pPr>
    </w:p>
    <w:p w:rsidR="004A1AD8" w:rsidRDefault="004A1AD8" w:rsidP="008B0FEC">
      <w:pPr>
        <w:spacing w:line="240" w:lineRule="auto"/>
        <w:rPr>
          <w:rFonts w:ascii="Times New Roman" w:hAnsi="Times New Roman" w:cs="Times New Roman"/>
          <w:sz w:val="24"/>
          <w:szCs w:val="24"/>
        </w:rPr>
      </w:pPr>
    </w:p>
    <w:p w:rsidR="004A1AD8" w:rsidRDefault="004A1AD8" w:rsidP="008B0FEC">
      <w:pPr>
        <w:spacing w:line="240" w:lineRule="auto"/>
        <w:rPr>
          <w:rFonts w:ascii="Times New Roman" w:hAnsi="Times New Roman" w:cs="Times New Roman"/>
          <w:sz w:val="24"/>
          <w:szCs w:val="24"/>
        </w:rPr>
      </w:pPr>
    </w:p>
    <w:p w:rsidR="00F0177A" w:rsidRDefault="00F0177A" w:rsidP="008B0FEC">
      <w:pPr>
        <w:spacing w:line="240" w:lineRule="auto"/>
        <w:rPr>
          <w:rFonts w:ascii="Times New Roman" w:hAnsi="Times New Roman" w:cs="Times New Roman"/>
          <w:b/>
          <w:sz w:val="24"/>
          <w:szCs w:val="24"/>
          <w:u w:val="single"/>
        </w:rPr>
      </w:pPr>
      <w:r w:rsidRPr="00F0177A">
        <w:rPr>
          <w:rFonts w:ascii="Times New Roman" w:hAnsi="Times New Roman" w:cs="Times New Roman"/>
          <w:b/>
          <w:sz w:val="24"/>
          <w:szCs w:val="24"/>
          <w:u w:val="single"/>
        </w:rPr>
        <w:lastRenderedPageBreak/>
        <w:t>Restated Inter-Local Agreement</w:t>
      </w:r>
    </w:p>
    <w:p w:rsidR="004A1AD8" w:rsidRDefault="004A1AD8" w:rsidP="008B0FEC">
      <w:pPr>
        <w:spacing w:line="240" w:lineRule="auto"/>
        <w:rPr>
          <w:rFonts w:ascii="Times New Roman" w:hAnsi="Times New Roman" w:cs="Times New Roman"/>
          <w:sz w:val="24"/>
          <w:szCs w:val="24"/>
        </w:rPr>
      </w:pPr>
      <w:r>
        <w:rPr>
          <w:rFonts w:ascii="Times New Roman" w:hAnsi="Times New Roman" w:cs="Times New Roman"/>
          <w:sz w:val="24"/>
          <w:szCs w:val="24"/>
        </w:rPr>
        <w:t xml:space="preserve">A restated inter-local Agreement between the City and the County was approved in 2020, expanding the area of the CRA and extending the life </w:t>
      </w:r>
      <w:r w:rsidR="00FA2B49">
        <w:rPr>
          <w:rFonts w:ascii="Times New Roman" w:hAnsi="Times New Roman" w:cs="Times New Roman"/>
          <w:sz w:val="24"/>
          <w:szCs w:val="24"/>
        </w:rPr>
        <w:t>of the Agency until June 1, 2055</w:t>
      </w:r>
      <w:bookmarkStart w:id="0" w:name="_GoBack"/>
      <w:bookmarkEnd w:id="0"/>
      <w:r>
        <w:rPr>
          <w:rFonts w:ascii="Times New Roman" w:hAnsi="Times New Roman" w:cs="Times New Roman"/>
          <w:sz w:val="24"/>
          <w:szCs w:val="24"/>
        </w:rPr>
        <w:t>.  Certain rebates of TIF proceeds were proposed by the inter-local.</w:t>
      </w:r>
    </w:p>
    <w:p w:rsidR="004A1AD8" w:rsidRDefault="004A1AD8" w:rsidP="008B0FEC">
      <w:pPr>
        <w:spacing w:line="240" w:lineRule="auto"/>
        <w:rPr>
          <w:rFonts w:ascii="Times New Roman" w:hAnsi="Times New Roman" w:cs="Times New Roman"/>
          <w:sz w:val="24"/>
          <w:szCs w:val="24"/>
        </w:rPr>
      </w:pPr>
      <w:r w:rsidRPr="004A1AD8">
        <w:rPr>
          <w:rFonts w:ascii="Times New Roman" w:hAnsi="Times New Roman" w:cs="Times New Roman"/>
          <w:b/>
          <w:sz w:val="24"/>
          <w:szCs w:val="24"/>
          <w:u w:val="single"/>
        </w:rPr>
        <w:t>Staffing and Shared Operating Expenses</w:t>
      </w:r>
      <w:r>
        <w:rPr>
          <w:rFonts w:ascii="Times New Roman" w:hAnsi="Times New Roman" w:cs="Times New Roman"/>
          <w:b/>
          <w:sz w:val="24"/>
          <w:szCs w:val="24"/>
          <w:u w:val="single"/>
        </w:rPr>
        <w:t xml:space="preserve">  </w:t>
      </w:r>
    </w:p>
    <w:p w:rsidR="004A1AD8" w:rsidRDefault="004A1AD8" w:rsidP="008B0FEC">
      <w:pPr>
        <w:spacing w:line="240" w:lineRule="auto"/>
        <w:rPr>
          <w:rFonts w:ascii="Times New Roman" w:hAnsi="Times New Roman" w:cs="Times New Roman"/>
          <w:sz w:val="24"/>
          <w:szCs w:val="24"/>
        </w:rPr>
      </w:pPr>
      <w:r>
        <w:rPr>
          <w:rFonts w:ascii="Times New Roman" w:hAnsi="Times New Roman" w:cs="Times New Roman"/>
          <w:sz w:val="24"/>
          <w:szCs w:val="24"/>
        </w:rPr>
        <w:t xml:space="preserve">Executive </w:t>
      </w:r>
      <w:r w:rsidR="00E634C3">
        <w:rPr>
          <w:rFonts w:ascii="Times New Roman" w:hAnsi="Times New Roman" w:cs="Times New Roman"/>
          <w:sz w:val="24"/>
          <w:szCs w:val="24"/>
        </w:rPr>
        <w:t xml:space="preserve">Director Jon Ward is the only full time Agency employee.  City Finance Director Chad </w:t>
      </w:r>
      <w:proofErr w:type="spellStart"/>
      <w:r w:rsidR="00E634C3">
        <w:rPr>
          <w:rFonts w:ascii="Times New Roman" w:hAnsi="Times New Roman" w:cs="Times New Roman"/>
          <w:sz w:val="24"/>
          <w:szCs w:val="24"/>
        </w:rPr>
        <w:t>Burkhalter</w:t>
      </w:r>
      <w:proofErr w:type="spellEnd"/>
      <w:r w:rsidR="00E634C3">
        <w:rPr>
          <w:rFonts w:ascii="Times New Roman" w:hAnsi="Times New Roman" w:cs="Times New Roman"/>
          <w:sz w:val="24"/>
          <w:szCs w:val="24"/>
        </w:rPr>
        <w:t xml:space="preserve"> continues as Agency Treasurer and City Attorney Regine </w:t>
      </w:r>
      <w:proofErr w:type="spellStart"/>
      <w:r w:rsidR="00E634C3">
        <w:rPr>
          <w:rFonts w:ascii="Times New Roman" w:hAnsi="Times New Roman" w:cs="Times New Roman"/>
          <w:sz w:val="24"/>
          <w:szCs w:val="24"/>
        </w:rPr>
        <w:t>Monestime</w:t>
      </w:r>
      <w:proofErr w:type="spellEnd"/>
      <w:r w:rsidR="00E634C3">
        <w:rPr>
          <w:rFonts w:ascii="Times New Roman" w:hAnsi="Times New Roman" w:cs="Times New Roman"/>
          <w:sz w:val="24"/>
          <w:szCs w:val="24"/>
        </w:rPr>
        <w:t xml:space="preserve"> serves as the Agency Attorney.  </w:t>
      </w:r>
    </w:p>
    <w:p w:rsidR="00E634C3" w:rsidRDefault="00E634C3" w:rsidP="008B0FEC">
      <w:pPr>
        <w:spacing w:line="240" w:lineRule="auto"/>
        <w:rPr>
          <w:rFonts w:ascii="Times New Roman" w:hAnsi="Times New Roman" w:cs="Times New Roman"/>
          <w:sz w:val="24"/>
          <w:szCs w:val="24"/>
        </w:rPr>
      </w:pPr>
      <w:r>
        <w:rPr>
          <w:rFonts w:ascii="Times New Roman" w:hAnsi="Times New Roman" w:cs="Times New Roman"/>
          <w:sz w:val="24"/>
          <w:szCs w:val="24"/>
        </w:rPr>
        <w:t>An indirect cost allocation plan, implemented in 2012, identified the indirect shared costs that the CRA is responsible for, including fiscal operations, rent, insurance, utilities and related expenses.</w:t>
      </w:r>
    </w:p>
    <w:p w:rsidR="00E634C3" w:rsidRDefault="00E634C3" w:rsidP="008B0FEC">
      <w:pPr>
        <w:spacing w:line="240" w:lineRule="auto"/>
        <w:rPr>
          <w:rFonts w:ascii="Times New Roman" w:hAnsi="Times New Roman" w:cs="Times New Roman"/>
          <w:sz w:val="24"/>
          <w:szCs w:val="24"/>
        </w:rPr>
      </w:pPr>
    </w:p>
    <w:p w:rsidR="00E634C3" w:rsidRDefault="00E634C3" w:rsidP="008B0FEC">
      <w:pPr>
        <w:spacing w:line="240" w:lineRule="auto"/>
        <w:rPr>
          <w:rFonts w:ascii="Times New Roman" w:hAnsi="Times New Roman" w:cs="Times New Roman"/>
          <w:sz w:val="24"/>
          <w:szCs w:val="24"/>
        </w:rPr>
      </w:pPr>
      <w:r w:rsidRPr="00E634C3">
        <w:rPr>
          <w:rFonts w:ascii="Times New Roman" w:hAnsi="Times New Roman" w:cs="Times New Roman"/>
          <w:b/>
          <w:sz w:val="24"/>
          <w:szCs w:val="24"/>
          <w:u w:val="single"/>
        </w:rPr>
        <w:t>Accomplishments</w:t>
      </w:r>
      <w:r>
        <w:rPr>
          <w:rFonts w:ascii="Times New Roman" w:hAnsi="Times New Roman" w:cs="Times New Roman"/>
          <w:b/>
          <w:sz w:val="24"/>
          <w:szCs w:val="24"/>
          <w:u w:val="single"/>
        </w:rPr>
        <w:t xml:space="preserve">  </w:t>
      </w:r>
    </w:p>
    <w:p w:rsidR="00E634C3" w:rsidRPr="00E634C3" w:rsidRDefault="00E634C3" w:rsidP="008B0FEC">
      <w:pPr>
        <w:spacing w:line="240" w:lineRule="auto"/>
        <w:rPr>
          <w:rFonts w:ascii="Times New Roman" w:hAnsi="Times New Roman" w:cs="Times New Roman"/>
          <w:sz w:val="24"/>
          <w:szCs w:val="24"/>
        </w:rPr>
      </w:pPr>
      <w:r>
        <w:rPr>
          <w:rFonts w:ascii="Times New Roman" w:hAnsi="Times New Roman" w:cs="Times New Roman"/>
          <w:sz w:val="24"/>
          <w:szCs w:val="24"/>
        </w:rPr>
        <w:t xml:space="preserve">As mentioned in the Director’s Statement, </w:t>
      </w:r>
      <w:r w:rsidR="00866426">
        <w:rPr>
          <w:rFonts w:ascii="Times New Roman" w:hAnsi="Times New Roman" w:cs="Times New Roman"/>
          <w:sz w:val="24"/>
          <w:szCs w:val="24"/>
        </w:rPr>
        <w:t xml:space="preserve">a developers’ Purchase and Sale Agreement was finally inked in July, 2022, with the Agency recovering $2,550,000 of its almost $4 million dollar investment in acquiring and assembling the “Snake Pit” properties over a period of 12 years, certainly a substantial effort in time and treasure.   The City also negotiated a General Obligation Bond (GOB) with the County, to further underwrite the cost of developing a quality affordable housing project on the site and Director Ward will continue to work with </w:t>
      </w:r>
      <w:proofErr w:type="spellStart"/>
      <w:r w:rsidR="00866426">
        <w:rPr>
          <w:rFonts w:ascii="Times New Roman" w:hAnsi="Times New Roman" w:cs="Times New Roman"/>
          <w:sz w:val="24"/>
          <w:szCs w:val="24"/>
        </w:rPr>
        <w:t>Alphaville</w:t>
      </w:r>
      <w:proofErr w:type="spellEnd"/>
      <w:r w:rsidR="00866426">
        <w:rPr>
          <w:rFonts w:ascii="Times New Roman" w:hAnsi="Times New Roman" w:cs="Times New Roman"/>
          <w:sz w:val="24"/>
          <w:szCs w:val="24"/>
        </w:rPr>
        <w:t xml:space="preserve"> Development</w:t>
      </w:r>
      <w:r w:rsidR="002C5DB0">
        <w:rPr>
          <w:rFonts w:ascii="Times New Roman" w:hAnsi="Times New Roman" w:cs="Times New Roman"/>
          <w:sz w:val="24"/>
          <w:szCs w:val="24"/>
        </w:rPr>
        <w:t>s</w:t>
      </w:r>
      <w:r w:rsidR="00866426">
        <w:rPr>
          <w:rFonts w:ascii="Times New Roman" w:hAnsi="Times New Roman" w:cs="Times New Roman"/>
          <w:sz w:val="24"/>
          <w:szCs w:val="24"/>
        </w:rPr>
        <w:t xml:space="preserve"> and County staff to secure the GOB funding for </w:t>
      </w:r>
      <w:r w:rsidR="00801172">
        <w:rPr>
          <w:rFonts w:ascii="Times New Roman" w:hAnsi="Times New Roman" w:cs="Times New Roman"/>
          <w:sz w:val="24"/>
          <w:szCs w:val="24"/>
        </w:rPr>
        <w:t xml:space="preserve">the 147-unit </w:t>
      </w:r>
      <w:r w:rsidR="00866426" w:rsidRPr="00597ACF">
        <w:rPr>
          <w:rFonts w:ascii="Times New Roman" w:hAnsi="Times New Roman" w:cs="Times New Roman"/>
          <w:b/>
          <w:sz w:val="24"/>
          <w:szCs w:val="24"/>
        </w:rPr>
        <w:t>Florida City Place.</w:t>
      </w:r>
      <w:r w:rsidR="00866426">
        <w:rPr>
          <w:rFonts w:ascii="Times New Roman" w:hAnsi="Times New Roman" w:cs="Times New Roman"/>
          <w:sz w:val="24"/>
          <w:szCs w:val="24"/>
        </w:rPr>
        <w:t xml:space="preserve">  The project has secured site plan approval and, at this writing, is moving through the final design and permit process, having already secured financing.  We anticipate construction to commence in mid-2024.</w:t>
      </w:r>
    </w:p>
    <w:p w:rsidR="004A1AD8" w:rsidRDefault="00597ACF" w:rsidP="008B0FEC">
      <w:pPr>
        <w:spacing w:line="240" w:lineRule="auto"/>
        <w:rPr>
          <w:rFonts w:ascii="Times New Roman" w:hAnsi="Times New Roman" w:cs="Times New Roman"/>
          <w:sz w:val="24"/>
          <w:szCs w:val="24"/>
        </w:rPr>
      </w:pPr>
      <w:proofErr w:type="spellStart"/>
      <w:r w:rsidRPr="008965CC">
        <w:rPr>
          <w:rFonts w:ascii="Times New Roman" w:hAnsi="Times New Roman" w:cs="Times New Roman"/>
          <w:b/>
          <w:sz w:val="24"/>
          <w:szCs w:val="24"/>
        </w:rPr>
        <w:t>Alphaville</w:t>
      </w:r>
      <w:proofErr w:type="spellEnd"/>
      <w:r w:rsidRPr="008965CC">
        <w:rPr>
          <w:rFonts w:ascii="Times New Roman" w:hAnsi="Times New Roman" w:cs="Times New Roman"/>
          <w:b/>
          <w:sz w:val="24"/>
          <w:szCs w:val="24"/>
        </w:rPr>
        <w:t xml:space="preserve"> Developments</w:t>
      </w:r>
      <w:r>
        <w:rPr>
          <w:rFonts w:ascii="Times New Roman" w:hAnsi="Times New Roman" w:cs="Times New Roman"/>
          <w:sz w:val="24"/>
          <w:szCs w:val="24"/>
        </w:rPr>
        <w:t xml:space="preserve"> also completed construction on two affordable infill townhouse projects in the past ye</w:t>
      </w:r>
      <w:r w:rsidR="002C5DB0">
        <w:rPr>
          <w:rFonts w:ascii="Times New Roman" w:hAnsi="Times New Roman" w:cs="Times New Roman"/>
          <w:sz w:val="24"/>
          <w:szCs w:val="24"/>
        </w:rPr>
        <w:t>ar and continues work on 17</w:t>
      </w:r>
      <w:r>
        <w:rPr>
          <w:rFonts w:ascii="Times New Roman" w:hAnsi="Times New Roman" w:cs="Times New Roman"/>
          <w:sz w:val="24"/>
          <w:szCs w:val="24"/>
        </w:rPr>
        <w:t xml:space="preserve"> other </w:t>
      </w:r>
      <w:r w:rsidR="003C34E4">
        <w:rPr>
          <w:rFonts w:ascii="Times New Roman" w:hAnsi="Times New Roman" w:cs="Times New Roman"/>
          <w:sz w:val="24"/>
          <w:szCs w:val="24"/>
        </w:rPr>
        <w:t xml:space="preserve">scattered site </w:t>
      </w:r>
      <w:r>
        <w:rPr>
          <w:rFonts w:ascii="Times New Roman" w:hAnsi="Times New Roman" w:cs="Times New Roman"/>
          <w:sz w:val="24"/>
          <w:szCs w:val="24"/>
        </w:rPr>
        <w:t xml:space="preserve">high-quality pocket projects </w:t>
      </w:r>
      <w:r w:rsidRPr="00E3485C">
        <w:rPr>
          <w:rFonts w:ascii="Times New Roman" w:hAnsi="Times New Roman" w:cs="Times New Roman"/>
          <w:b/>
          <w:sz w:val="24"/>
          <w:szCs w:val="24"/>
        </w:rPr>
        <w:t>on properties acquired from the CRA.</w:t>
      </w:r>
    </w:p>
    <w:p w:rsidR="00597ACF" w:rsidRDefault="00D3027E" w:rsidP="008B0FEC">
      <w:pPr>
        <w:spacing w:line="240" w:lineRule="auto"/>
        <w:rPr>
          <w:rFonts w:ascii="Times New Roman" w:hAnsi="Times New Roman" w:cs="Times New Roman"/>
          <w:sz w:val="24"/>
          <w:szCs w:val="24"/>
        </w:rPr>
      </w:pPr>
      <w:r>
        <w:rPr>
          <w:rFonts w:ascii="Times New Roman" w:hAnsi="Times New Roman" w:cs="Times New Roman"/>
          <w:sz w:val="24"/>
          <w:szCs w:val="24"/>
        </w:rPr>
        <w:t xml:space="preserve">Many </w:t>
      </w:r>
      <w:r w:rsidR="00420076">
        <w:rPr>
          <w:rFonts w:ascii="Times New Roman" w:hAnsi="Times New Roman" w:cs="Times New Roman"/>
          <w:sz w:val="24"/>
          <w:szCs w:val="24"/>
        </w:rPr>
        <w:t xml:space="preserve">private sector developers have </w:t>
      </w:r>
      <w:r w:rsidR="00D5127C">
        <w:rPr>
          <w:rFonts w:ascii="Times New Roman" w:hAnsi="Times New Roman" w:cs="Times New Roman"/>
          <w:sz w:val="24"/>
          <w:szCs w:val="24"/>
        </w:rPr>
        <w:t>likewise</w:t>
      </w:r>
      <w:r>
        <w:rPr>
          <w:rFonts w:ascii="Times New Roman" w:hAnsi="Times New Roman" w:cs="Times New Roman"/>
          <w:sz w:val="24"/>
          <w:szCs w:val="24"/>
        </w:rPr>
        <w:t xml:space="preserve"> </w:t>
      </w:r>
      <w:r w:rsidR="00420076">
        <w:rPr>
          <w:rFonts w:ascii="Times New Roman" w:hAnsi="Times New Roman" w:cs="Times New Roman"/>
          <w:sz w:val="24"/>
          <w:szCs w:val="24"/>
        </w:rPr>
        <w:t xml:space="preserve">risen to the challenge of providing affordable housing for local residents.  </w:t>
      </w:r>
      <w:proofErr w:type="spellStart"/>
      <w:r w:rsidR="00420076">
        <w:rPr>
          <w:rFonts w:ascii="Times New Roman" w:hAnsi="Times New Roman" w:cs="Times New Roman"/>
          <w:sz w:val="24"/>
          <w:szCs w:val="24"/>
        </w:rPr>
        <w:t>Solimar</w:t>
      </w:r>
      <w:proofErr w:type="spellEnd"/>
      <w:r w:rsidR="00420076">
        <w:rPr>
          <w:rFonts w:ascii="Times New Roman" w:hAnsi="Times New Roman" w:cs="Times New Roman"/>
          <w:sz w:val="24"/>
          <w:szCs w:val="24"/>
        </w:rPr>
        <w:t>, a</w:t>
      </w:r>
      <w:r w:rsidR="00597ACF">
        <w:rPr>
          <w:rFonts w:ascii="Times New Roman" w:hAnsi="Times New Roman" w:cs="Times New Roman"/>
          <w:sz w:val="24"/>
          <w:szCs w:val="24"/>
        </w:rPr>
        <w:t xml:space="preserve"> major affordable apartment development within the District </w:t>
      </w:r>
      <w:r>
        <w:rPr>
          <w:rFonts w:ascii="Times New Roman" w:hAnsi="Times New Roman" w:cs="Times New Roman"/>
          <w:sz w:val="24"/>
          <w:szCs w:val="24"/>
        </w:rPr>
        <w:t>on 5</w:t>
      </w:r>
      <w:r w:rsidRPr="00D3027E">
        <w:rPr>
          <w:rFonts w:ascii="Times New Roman" w:hAnsi="Times New Roman" w:cs="Times New Roman"/>
          <w:sz w:val="24"/>
          <w:szCs w:val="24"/>
          <w:vertAlign w:val="superscript"/>
        </w:rPr>
        <w:t>th</w:t>
      </w:r>
      <w:r>
        <w:rPr>
          <w:rFonts w:ascii="Times New Roman" w:hAnsi="Times New Roman" w:cs="Times New Roman"/>
          <w:sz w:val="24"/>
          <w:szCs w:val="24"/>
        </w:rPr>
        <w:t xml:space="preserve"> Avenue, </w:t>
      </w:r>
      <w:r w:rsidR="00597ACF">
        <w:rPr>
          <w:rFonts w:ascii="Times New Roman" w:hAnsi="Times New Roman" w:cs="Times New Roman"/>
          <w:sz w:val="24"/>
          <w:szCs w:val="24"/>
        </w:rPr>
        <w:t>opened in early 2023, provi</w:t>
      </w:r>
      <w:r>
        <w:rPr>
          <w:rFonts w:ascii="Times New Roman" w:hAnsi="Times New Roman" w:cs="Times New Roman"/>
          <w:sz w:val="24"/>
          <w:szCs w:val="24"/>
        </w:rPr>
        <w:t>ding 180</w:t>
      </w:r>
      <w:r w:rsidR="00597ACF">
        <w:rPr>
          <w:rFonts w:ascii="Times New Roman" w:hAnsi="Times New Roman" w:cs="Times New Roman"/>
          <w:sz w:val="24"/>
          <w:szCs w:val="24"/>
        </w:rPr>
        <w:t xml:space="preserve"> </w:t>
      </w:r>
      <w:r w:rsidR="00420076">
        <w:rPr>
          <w:rFonts w:ascii="Times New Roman" w:hAnsi="Times New Roman" w:cs="Times New Roman"/>
          <w:sz w:val="24"/>
          <w:szCs w:val="24"/>
        </w:rPr>
        <w:t xml:space="preserve">new </w:t>
      </w:r>
      <w:r w:rsidR="00597ACF">
        <w:rPr>
          <w:rFonts w:ascii="Times New Roman" w:hAnsi="Times New Roman" w:cs="Times New Roman"/>
          <w:sz w:val="24"/>
          <w:szCs w:val="24"/>
        </w:rPr>
        <w:t>modern residences.</w:t>
      </w:r>
      <w:r w:rsidR="001E2744">
        <w:rPr>
          <w:rFonts w:ascii="Times New Roman" w:hAnsi="Times New Roman" w:cs="Times New Roman"/>
          <w:sz w:val="24"/>
          <w:szCs w:val="24"/>
        </w:rPr>
        <w:t xml:space="preserve">  </w:t>
      </w:r>
      <w:r>
        <w:rPr>
          <w:rFonts w:ascii="Times New Roman" w:hAnsi="Times New Roman" w:cs="Times New Roman"/>
          <w:sz w:val="24"/>
          <w:szCs w:val="24"/>
        </w:rPr>
        <w:t>Additional new multi-unit</w:t>
      </w:r>
      <w:r w:rsidR="00597ACF">
        <w:rPr>
          <w:rFonts w:ascii="Times New Roman" w:hAnsi="Times New Roman" w:cs="Times New Roman"/>
          <w:sz w:val="24"/>
          <w:szCs w:val="24"/>
        </w:rPr>
        <w:t xml:space="preserve"> </w:t>
      </w:r>
      <w:r>
        <w:rPr>
          <w:rFonts w:ascii="Times New Roman" w:hAnsi="Times New Roman" w:cs="Times New Roman"/>
          <w:sz w:val="24"/>
          <w:szCs w:val="24"/>
        </w:rPr>
        <w:t xml:space="preserve">projects </w:t>
      </w:r>
      <w:r w:rsidR="00597ACF">
        <w:rPr>
          <w:rFonts w:ascii="Times New Roman" w:hAnsi="Times New Roman" w:cs="Times New Roman"/>
          <w:sz w:val="24"/>
          <w:szCs w:val="24"/>
        </w:rPr>
        <w:t xml:space="preserve">by experienced local affordable housing </w:t>
      </w:r>
      <w:r>
        <w:rPr>
          <w:rFonts w:ascii="Times New Roman" w:hAnsi="Times New Roman" w:cs="Times New Roman"/>
          <w:sz w:val="24"/>
          <w:szCs w:val="24"/>
        </w:rPr>
        <w:t xml:space="preserve">professionals are under development </w:t>
      </w:r>
      <w:r w:rsidR="00597ACF">
        <w:rPr>
          <w:rFonts w:ascii="Times New Roman" w:hAnsi="Times New Roman" w:cs="Times New Roman"/>
          <w:sz w:val="24"/>
          <w:szCs w:val="24"/>
        </w:rPr>
        <w:t>at 5</w:t>
      </w:r>
      <w:r w:rsidR="00597ACF" w:rsidRPr="00597ACF">
        <w:rPr>
          <w:rFonts w:ascii="Times New Roman" w:hAnsi="Times New Roman" w:cs="Times New Roman"/>
          <w:sz w:val="24"/>
          <w:szCs w:val="24"/>
          <w:vertAlign w:val="superscript"/>
        </w:rPr>
        <w:t>th</w:t>
      </w:r>
      <w:r w:rsidR="00597ACF">
        <w:rPr>
          <w:rFonts w:ascii="Times New Roman" w:hAnsi="Times New Roman" w:cs="Times New Roman"/>
          <w:sz w:val="24"/>
          <w:szCs w:val="24"/>
        </w:rPr>
        <w:t xml:space="preserve"> Avenue and 12</w:t>
      </w:r>
      <w:r w:rsidR="00597ACF" w:rsidRPr="00597ACF">
        <w:rPr>
          <w:rFonts w:ascii="Times New Roman" w:hAnsi="Times New Roman" w:cs="Times New Roman"/>
          <w:sz w:val="24"/>
          <w:szCs w:val="24"/>
          <w:vertAlign w:val="superscript"/>
        </w:rPr>
        <w:t>th</w:t>
      </w:r>
      <w:r>
        <w:rPr>
          <w:rFonts w:ascii="Times New Roman" w:hAnsi="Times New Roman" w:cs="Times New Roman"/>
          <w:sz w:val="24"/>
          <w:szCs w:val="24"/>
        </w:rPr>
        <w:t xml:space="preserve"> Street and also on Lucy at 3</w:t>
      </w:r>
      <w:r w:rsidRPr="00D3027E">
        <w:rPr>
          <w:rFonts w:ascii="Times New Roman" w:hAnsi="Times New Roman" w:cs="Times New Roman"/>
          <w:sz w:val="24"/>
          <w:szCs w:val="24"/>
          <w:vertAlign w:val="superscript"/>
        </w:rPr>
        <w:t>rd</w:t>
      </w:r>
      <w:r>
        <w:rPr>
          <w:rFonts w:ascii="Times New Roman" w:hAnsi="Times New Roman" w:cs="Times New Roman"/>
          <w:sz w:val="24"/>
          <w:szCs w:val="24"/>
        </w:rPr>
        <w:t xml:space="preserve"> Street, </w:t>
      </w:r>
      <w:r w:rsidRPr="00D3027E">
        <w:rPr>
          <w:rFonts w:ascii="Times New Roman" w:hAnsi="Times New Roman" w:cs="Times New Roman"/>
          <w:b/>
          <w:sz w:val="24"/>
          <w:szCs w:val="24"/>
        </w:rPr>
        <w:t>on land acquired from the CRA.</w:t>
      </w:r>
    </w:p>
    <w:p w:rsidR="00597ACF" w:rsidRDefault="008965CC" w:rsidP="008B0FEC">
      <w:pPr>
        <w:spacing w:line="240" w:lineRule="auto"/>
        <w:rPr>
          <w:rFonts w:ascii="Times New Roman" w:hAnsi="Times New Roman" w:cs="Times New Roman"/>
          <w:sz w:val="24"/>
          <w:szCs w:val="24"/>
        </w:rPr>
      </w:pPr>
      <w:r>
        <w:rPr>
          <w:rFonts w:ascii="Times New Roman" w:hAnsi="Times New Roman" w:cs="Times New Roman"/>
          <w:sz w:val="24"/>
          <w:szCs w:val="24"/>
        </w:rPr>
        <w:t xml:space="preserve">In 2022-‘23, the CRA provided $50,000 for the renovation of existing single-family homes by income-qualified residents, performed by the Agency’s renovation partners at </w:t>
      </w:r>
      <w:r w:rsidRPr="008965CC">
        <w:rPr>
          <w:rFonts w:ascii="Times New Roman" w:hAnsi="Times New Roman" w:cs="Times New Roman"/>
          <w:b/>
          <w:sz w:val="24"/>
          <w:szCs w:val="24"/>
        </w:rPr>
        <w:t xml:space="preserve">Rebuilding Together Miami.  </w:t>
      </w:r>
      <w:r>
        <w:rPr>
          <w:rFonts w:ascii="Times New Roman" w:hAnsi="Times New Roman" w:cs="Times New Roman"/>
          <w:sz w:val="24"/>
          <w:szCs w:val="24"/>
        </w:rPr>
        <w:t>The City provided an additional $150,000 to Rebuilding Together for homes located outside of Agency boundaries.  For t</w:t>
      </w:r>
      <w:r w:rsidR="00801172">
        <w:rPr>
          <w:rFonts w:ascii="Times New Roman" w:hAnsi="Times New Roman" w:cs="Times New Roman"/>
          <w:sz w:val="24"/>
          <w:szCs w:val="24"/>
        </w:rPr>
        <w:t>he 2023-</w:t>
      </w:r>
      <w:r w:rsidR="00E3485C">
        <w:rPr>
          <w:rFonts w:ascii="Times New Roman" w:hAnsi="Times New Roman" w:cs="Times New Roman"/>
          <w:sz w:val="24"/>
          <w:szCs w:val="24"/>
        </w:rPr>
        <w:t>‘24 fiscal year, the Agency</w:t>
      </w:r>
      <w:r>
        <w:rPr>
          <w:rFonts w:ascii="Times New Roman" w:hAnsi="Times New Roman" w:cs="Times New Roman"/>
          <w:sz w:val="24"/>
          <w:szCs w:val="24"/>
        </w:rPr>
        <w:t xml:space="preserve"> </w:t>
      </w:r>
      <w:r w:rsidRPr="00801172">
        <w:rPr>
          <w:rFonts w:ascii="Times New Roman" w:hAnsi="Times New Roman" w:cs="Times New Roman"/>
          <w:b/>
          <w:sz w:val="24"/>
          <w:szCs w:val="24"/>
        </w:rPr>
        <w:t>increased its investment</w:t>
      </w:r>
      <w:r>
        <w:rPr>
          <w:rFonts w:ascii="Times New Roman" w:hAnsi="Times New Roman" w:cs="Times New Roman"/>
          <w:sz w:val="24"/>
          <w:szCs w:val="24"/>
        </w:rPr>
        <w:t xml:space="preserve"> with Rebuilding Together to $150,000.</w:t>
      </w:r>
    </w:p>
    <w:p w:rsidR="00AA75A5" w:rsidRDefault="00AA75A5" w:rsidP="008B0FEC">
      <w:pPr>
        <w:spacing w:line="240" w:lineRule="auto"/>
        <w:rPr>
          <w:rFonts w:ascii="Times New Roman" w:hAnsi="Times New Roman" w:cs="Times New Roman"/>
          <w:sz w:val="24"/>
          <w:szCs w:val="24"/>
        </w:rPr>
      </w:pPr>
      <w:r w:rsidRPr="00A317A2">
        <w:rPr>
          <w:rFonts w:ascii="Times New Roman" w:hAnsi="Times New Roman" w:cs="Times New Roman"/>
          <w:b/>
          <w:sz w:val="24"/>
          <w:szCs w:val="24"/>
        </w:rPr>
        <w:t>To provide the necessary infrastructure to support these projects and to rebuild their surrounding neighborhoods,</w:t>
      </w:r>
      <w:r>
        <w:rPr>
          <w:rFonts w:ascii="Times New Roman" w:hAnsi="Times New Roman" w:cs="Times New Roman"/>
          <w:sz w:val="24"/>
          <w:szCs w:val="24"/>
        </w:rPr>
        <w:t xml:space="preserve"> the CRA provided $8,500,000 in 2022-‘23 Agency funding to </w:t>
      </w:r>
      <w:r w:rsidRPr="00AA75A5">
        <w:rPr>
          <w:rFonts w:ascii="Times New Roman" w:hAnsi="Times New Roman" w:cs="Times New Roman"/>
          <w:b/>
          <w:sz w:val="24"/>
          <w:szCs w:val="24"/>
        </w:rPr>
        <w:t xml:space="preserve">rebuild neighborhood streets </w:t>
      </w:r>
      <w:r>
        <w:rPr>
          <w:rFonts w:ascii="Times New Roman" w:hAnsi="Times New Roman" w:cs="Times New Roman"/>
          <w:sz w:val="24"/>
          <w:szCs w:val="24"/>
        </w:rPr>
        <w:t>in a large swath of the District, from Davis Parkway on the south to Lucy Street on the north and from 6</w:t>
      </w:r>
      <w:r w:rsidRPr="00AA75A5">
        <w:rPr>
          <w:rFonts w:ascii="Times New Roman" w:hAnsi="Times New Roman" w:cs="Times New Roman"/>
          <w:sz w:val="24"/>
          <w:szCs w:val="24"/>
          <w:vertAlign w:val="superscript"/>
        </w:rPr>
        <w:t>th</w:t>
      </w:r>
      <w:r>
        <w:rPr>
          <w:rFonts w:ascii="Times New Roman" w:hAnsi="Times New Roman" w:cs="Times New Roman"/>
          <w:sz w:val="24"/>
          <w:szCs w:val="24"/>
        </w:rPr>
        <w:t xml:space="preserve"> Avenue on the west to the Busway on the east.  The </w:t>
      </w:r>
      <w:r>
        <w:rPr>
          <w:rFonts w:ascii="Times New Roman" w:hAnsi="Times New Roman" w:cs="Times New Roman"/>
          <w:sz w:val="24"/>
          <w:szCs w:val="24"/>
        </w:rPr>
        <w:lastRenderedPageBreak/>
        <w:t xml:space="preserve">work is providing new drainage, curbs and gutters and pavement, plus rebuilding existing driveways and sidewalks in this challenged area.  The </w:t>
      </w:r>
      <w:r w:rsidR="007962AC">
        <w:rPr>
          <w:rFonts w:ascii="Times New Roman" w:hAnsi="Times New Roman" w:cs="Times New Roman"/>
          <w:sz w:val="24"/>
          <w:szCs w:val="24"/>
        </w:rPr>
        <w:t>Acosta Tractor contract was inked in October</w:t>
      </w:r>
      <w:r>
        <w:rPr>
          <w:rFonts w:ascii="Times New Roman" w:hAnsi="Times New Roman" w:cs="Times New Roman"/>
          <w:sz w:val="24"/>
          <w:szCs w:val="24"/>
        </w:rPr>
        <w:t xml:space="preserve">, 2022 and construction is well under way with almost 20% of the project completed at this time.  </w:t>
      </w:r>
      <w:r w:rsidR="00A317A2">
        <w:rPr>
          <w:rFonts w:ascii="Times New Roman" w:hAnsi="Times New Roman" w:cs="Times New Roman"/>
          <w:sz w:val="24"/>
          <w:szCs w:val="24"/>
        </w:rPr>
        <w:t>Approximately $2.9</w:t>
      </w:r>
      <w:r w:rsidR="00A5612C">
        <w:rPr>
          <w:rFonts w:ascii="Times New Roman" w:hAnsi="Times New Roman" w:cs="Times New Roman"/>
          <w:sz w:val="24"/>
          <w:szCs w:val="24"/>
        </w:rPr>
        <w:t xml:space="preserve"> million has been expended of the $8.5 million budgeted for this multi-year project, with the balance to roll over into the 2023-‘24 budget.  </w:t>
      </w:r>
      <w:r>
        <w:rPr>
          <w:rFonts w:ascii="Times New Roman" w:hAnsi="Times New Roman" w:cs="Times New Roman"/>
          <w:sz w:val="24"/>
          <w:szCs w:val="24"/>
        </w:rPr>
        <w:t>The roadwork is scheduled to be completed in March, 2025.</w:t>
      </w:r>
    </w:p>
    <w:p w:rsidR="00AE08C8" w:rsidRDefault="00AE08C8" w:rsidP="008B0FE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AE08C8">
        <w:rPr>
          <w:rFonts w:ascii="Times New Roman" w:hAnsi="Times New Roman" w:cs="Times New Roman"/>
          <w:b/>
          <w:sz w:val="24"/>
          <w:szCs w:val="24"/>
        </w:rPr>
        <w:t>redesign of Washington Park</w:t>
      </w:r>
      <w:r>
        <w:rPr>
          <w:rFonts w:ascii="Times New Roman" w:hAnsi="Times New Roman" w:cs="Times New Roman"/>
          <w:sz w:val="24"/>
          <w:szCs w:val="24"/>
        </w:rPr>
        <w:t>, a children’s park at 5</w:t>
      </w:r>
      <w:r w:rsidRPr="00AE08C8">
        <w:rPr>
          <w:rFonts w:ascii="Times New Roman" w:hAnsi="Times New Roman" w:cs="Times New Roman"/>
          <w:sz w:val="24"/>
          <w:szCs w:val="24"/>
          <w:vertAlign w:val="superscript"/>
        </w:rPr>
        <w:t>th</w:t>
      </w:r>
      <w:r>
        <w:rPr>
          <w:rFonts w:ascii="Times New Roman" w:hAnsi="Times New Roman" w:cs="Times New Roman"/>
          <w:sz w:val="24"/>
          <w:szCs w:val="24"/>
        </w:rPr>
        <w:t xml:space="preserve"> Avenue and 12</w:t>
      </w:r>
      <w:r w:rsidRPr="00AE08C8">
        <w:rPr>
          <w:rFonts w:ascii="Times New Roman" w:hAnsi="Times New Roman" w:cs="Times New Roman"/>
          <w:sz w:val="24"/>
          <w:szCs w:val="24"/>
          <w:vertAlign w:val="superscript"/>
        </w:rPr>
        <w:t>th</w:t>
      </w:r>
      <w:r>
        <w:rPr>
          <w:rFonts w:ascii="Times New Roman" w:hAnsi="Times New Roman" w:cs="Times New Roman"/>
          <w:sz w:val="24"/>
          <w:szCs w:val="24"/>
        </w:rPr>
        <w:t xml:space="preserve"> Street, was completed by </w:t>
      </w:r>
      <w:proofErr w:type="spellStart"/>
      <w:r>
        <w:rPr>
          <w:rFonts w:ascii="Times New Roman" w:hAnsi="Times New Roman" w:cs="Times New Roman"/>
          <w:sz w:val="24"/>
          <w:szCs w:val="24"/>
        </w:rPr>
        <w:t>Stantec</w:t>
      </w:r>
      <w:proofErr w:type="spellEnd"/>
      <w:r>
        <w:rPr>
          <w:rFonts w:ascii="Times New Roman" w:hAnsi="Times New Roman" w:cs="Times New Roman"/>
          <w:sz w:val="24"/>
          <w:szCs w:val="24"/>
        </w:rPr>
        <w:t xml:space="preserve"> Consultants in late 2022 and the project was put out for bid in February, 2023 and awarded in July to </w:t>
      </w:r>
      <w:proofErr w:type="spellStart"/>
      <w:r>
        <w:rPr>
          <w:rFonts w:ascii="Times New Roman" w:hAnsi="Times New Roman" w:cs="Times New Roman"/>
          <w:sz w:val="24"/>
          <w:szCs w:val="24"/>
        </w:rPr>
        <w:t>Coreland</w:t>
      </w:r>
      <w:proofErr w:type="spellEnd"/>
      <w:r>
        <w:rPr>
          <w:rFonts w:ascii="Times New Roman" w:hAnsi="Times New Roman" w:cs="Times New Roman"/>
          <w:sz w:val="24"/>
          <w:szCs w:val="24"/>
        </w:rPr>
        <w:t xml:space="preserve"> Construction at a cost of $1,340,000.  The park, featuring an innovative “Crab Trap” design as its main feature, will be a striking addition to the District and is located in the center of the affordable housing activity, making it convenient and accessibl</w:t>
      </w:r>
      <w:r w:rsidR="00061EAD">
        <w:rPr>
          <w:rFonts w:ascii="Times New Roman" w:hAnsi="Times New Roman" w:cs="Times New Roman"/>
          <w:sz w:val="24"/>
          <w:szCs w:val="24"/>
        </w:rPr>
        <w:t>e for neighborhood families.  As of</w:t>
      </w:r>
      <w:r>
        <w:rPr>
          <w:rFonts w:ascii="Times New Roman" w:hAnsi="Times New Roman" w:cs="Times New Roman"/>
          <w:sz w:val="24"/>
          <w:szCs w:val="24"/>
        </w:rPr>
        <w:t xml:space="preserve"> this writing, the </w:t>
      </w:r>
      <w:r w:rsidRPr="00061EAD">
        <w:rPr>
          <w:rFonts w:ascii="Times New Roman" w:hAnsi="Times New Roman" w:cs="Times New Roman"/>
          <w:b/>
          <w:sz w:val="24"/>
          <w:szCs w:val="24"/>
        </w:rPr>
        <w:t xml:space="preserve">construction will commence in October, 2023 </w:t>
      </w:r>
      <w:r>
        <w:rPr>
          <w:rFonts w:ascii="Times New Roman" w:hAnsi="Times New Roman" w:cs="Times New Roman"/>
          <w:sz w:val="24"/>
          <w:szCs w:val="24"/>
        </w:rPr>
        <w:t>and finish mid-‘24</w:t>
      </w:r>
      <w:r w:rsidR="0054617C">
        <w:rPr>
          <w:rFonts w:ascii="Times New Roman" w:hAnsi="Times New Roman" w:cs="Times New Roman"/>
          <w:sz w:val="24"/>
          <w:szCs w:val="24"/>
        </w:rPr>
        <w:t>.  Estimated</w:t>
      </w:r>
      <w:r w:rsidR="00533788">
        <w:rPr>
          <w:rFonts w:ascii="Times New Roman" w:hAnsi="Times New Roman" w:cs="Times New Roman"/>
          <w:sz w:val="24"/>
          <w:szCs w:val="24"/>
        </w:rPr>
        <w:t xml:space="preserve"> at $1,31</w:t>
      </w:r>
      <w:r>
        <w:rPr>
          <w:rFonts w:ascii="Times New Roman" w:hAnsi="Times New Roman" w:cs="Times New Roman"/>
          <w:sz w:val="24"/>
          <w:szCs w:val="24"/>
        </w:rPr>
        <w:t>0,000 in the Agency’s 2022-’23 budget</w:t>
      </w:r>
      <w:r w:rsidR="00061EAD">
        <w:rPr>
          <w:rFonts w:ascii="Times New Roman" w:hAnsi="Times New Roman" w:cs="Times New Roman"/>
          <w:sz w:val="24"/>
          <w:szCs w:val="24"/>
        </w:rPr>
        <w:t>, an</w:t>
      </w:r>
      <w:r w:rsidR="00533788">
        <w:rPr>
          <w:rFonts w:ascii="Times New Roman" w:hAnsi="Times New Roman" w:cs="Times New Roman"/>
          <w:sz w:val="24"/>
          <w:szCs w:val="24"/>
        </w:rPr>
        <w:t xml:space="preserve"> additional $1</w:t>
      </w:r>
      <w:r w:rsidR="0054617C">
        <w:rPr>
          <w:rFonts w:ascii="Times New Roman" w:hAnsi="Times New Roman" w:cs="Times New Roman"/>
          <w:sz w:val="24"/>
          <w:szCs w:val="24"/>
        </w:rPr>
        <w:t>00,000 will come from the 2023-’24 plan.</w:t>
      </w:r>
    </w:p>
    <w:p w:rsidR="0054617C" w:rsidRDefault="0054617C" w:rsidP="008B0FEC">
      <w:pPr>
        <w:spacing w:line="240" w:lineRule="auto"/>
        <w:rPr>
          <w:rFonts w:ascii="Times New Roman" w:hAnsi="Times New Roman" w:cs="Times New Roman"/>
          <w:sz w:val="24"/>
          <w:szCs w:val="24"/>
        </w:rPr>
      </w:pPr>
      <w:r>
        <w:rPr>
          <w:rFonts w:ascii="Times New Roman" w:hAnsi="Times New Roman" w:cs="Times New Roman"/>
          <w:sz w:val="24"/>
          <w:szCs w:val="24"/>
        </w:rPr>
        <w:t>T</w:t>
      </w:r>
      <w:r w:rsidR="00061EAD">
        <w:rPr>
          <w:rFonts w:ascii="Times New Roman" w:hAnsi="Times New Roman" w:cs="Times New Roman"/>
          <w:sz w:val="24"/>
          <w:szCs w:val="24"/>
        </w:rPr>
        <w:t>he CRA has supported the</w:t>
      </w:r>
      <w:r>
        <w:rPr>
          <w:rFonts w:ascii="Times New Roman" w:hAnsi="Times New Roman" w:cs="Times New Roman"/>
          <w:sz w:val="24"/>
          <w:szCs w:val="24"/>
        </w:rPr>
        <w:t xml:space="preserve"> efforts of the non-profit volunteers at the Florida Pioneer Museum for a </w:t>
      </w:r>
      <w:r w:rsidR="00C326A2">
        <w:rPr>
          <w:rFonts w:ascii="Times New Roman" w:hAnsi="Times New Roman" w:cs="Times New Roman"/>
          <w:sz w:val="24"/>
          <w:szCs w:val="24"/>
        </w:rPr>
        <w:t>number of years to</w:t>
      </w:r>
      <w:r>
        <w:rPr>
          <w:rFonts w:ascii="Times New Roman" w:hAnsi="Times New Roman" w:cs="Times New Roman"/>
          <w:sz w:val="24"/>
          <w:szCs w:val="24"/>
        </w:rPr>
        <w:t xml:space="preserve"> support </w:t>
      </w:r>
      <w:r w:rsidR="00C326A2">
        <w:rPr>
          <w:rFonts w:ascii="Times New Roman" w:hAnsi="Times New Roman" w:cs="Times New Roman"/>
          <w:sz w:val="24"/>
          <w:szCs w:val="24"/>
        </w:rPr>
        <w:t>operational costs at</w:t>
      </w:r>
      <w:r>
        <w:rPr>
          <w:rFonts w:ascii="Times New Roman" w:hAnsi="Times New Roman" w:cs="Times New Roman"/>
          <w:sz w:val="24"/>
          <w:szCs w:val="24"/>
        </w:rPr>
        <w:t xml:space="preserve"> the facility, which is owned by the City</w:t>
      </w:r>
      <w:r w:rsidR="00A5612C">
        <w:rPr>
          <w:rFonts w:ascii="Times New Roman" w:hAnsi="Times New Roman" w:cs="Times New Roman"/>
          <w:sz w:val="24"/>
          <w:szCs w:val="24"/>
        </w:rPr>
        <w:t>, in an amount NTE $10,000</w:t>
      </w:r>
      <w:r>
        <w:rPr>
          <w:rFonts w:ascii="Times New Roman" w:hAnsi="Times New Roman" w:cs="Times New Roman"/>
          <w:sz w:val="24"/>
          <w:szCs w:val="24"/>
        </w:rPr>
        <w:t>.  However, thi</w:t>
      </w:r>
      <w:r w:rsidR="00061EAD">
        <w:rPr>
          <w:rFonts w:ascii="Times New Roman" w:hAnsi="Times New Roman" w:cs="Times New Roman"/>
          <w:sz w:val="24"/>
          <w:szCs w:val="24"/>
        </w:rPr>
        <w:t>s year, the Agency will be</w:t>
      </w:r>
      <w:r>
        <w:rPr>
          <w:rFonts w:ascii="Times New Roman" w:hAnsi="Times New Roman" w:cs="Times New Roman"/>
          <w:sz w:val="24"/>
          <w:szCs w:val="24"/>
        </w:rPr>
        <w:t xml:space="preserve"> more involved and </w:t>
      </w:r>
      <w:r w:rsidR="00061EAD">
        <w:rPr>
          <w:rFonts w:ascii="Times New Roman" w:hAnsi="Times New Roman" w:cs="Times New Roman"/>
          <w:b/>
          <w:sz w:val="24"/>
          <w:szCs w:val="24"/>
        </w:rPr>
        <w:t xml:space="preserve">provide </w:t>
      </w:r>
      <w:r w:rsidRPr="00A5612C">
        <w:rPr>
          <w:rFonts w:ascii="Times New Roman" w:hAnsi="Times New Roman" w:cs="Times New Roman"/>
          <w:b/>
          <w:sz w:val="24"/>
          <w:szCs w:val="24"/>
        </w:rPr>
        <w:t>leadership in the development of the small museum</w:t>
      </w:r>
      <w:r>
        <w:rPr>
          <w:rFonts w:ascii="Times New Roman" w:hAnsi="Times New Roman" w:cs="Times New Roman"/>
          <w:sz w:val="24"/>
          <w:szCs w:val="24"/>
        </w:rPr>
        <w:t xml:space="preserve">, to make it </w:t>
      </w:r>
      <w:r w:rsidR="00C326A2">
        <w:rPr>
          <w:rFonts w:ascii="Times New Roman" w:hAnsi="Times New Roman" w:cs="Times New Roman"/>
          <w:sz w:val="24"/>
          <w:szCs w:val="24"/>
        </w:rPr>
        <w:t xml:space="preserve">“OF the community and not merely IN it.”  The programming of the facility does not reflect the makeup of the community and, as such, is not supported by it.  In June and August, 2023, the first two of a series of </w:t>
      </w:r>
      <w:r w:rsidR="00C326A2" w:rsidRPr="00C326A2">
        <w:rPr>
          <w:rFonts w:ascii="Times New Roman" w:hAnsi="Times New Roman" w:cs="Times New Roman"/>
          <w:b/>
          <w:sz w:val="24"/>
          <w:szCs w:val="24"/>
        </w:rPr>
        <w:t xml:space="preserve">“facilitated discussions” about the museum </w:t>
      </w:r>
      <w:r w:rsidR="00C326A2">
        <w:rPr>
          <w:rFonts w:ascii="Times New Roman" w:hAnsi="Times New Roman" w:cs="Times New Roman"/>
          <w:sz w:val="24"/>
          <w:szCs w:val="24"/>
        </w:rPr>
        <w:t xml:space="preserve">were held, led by a consultant with her </w:t>
      </w:r>
      <w:proofErr w:type="spellStart"/>
      <w:r w:rsidR="00C326A2">
        <w:rPr>
          <w:rFonts w:ascii="Times New Roman" w:hAnsi="Times New Roman" w:cs="Times New Roman"/>
          <w:sz w:val="24"/>
          <w:szCs w:val="24"/>
        </w:rPr>
        <w:t>Ph.D</w:t>
      </w:r>
      <w:proofErr w:type="spellEnd"/>
      <w:r w:rsidR="00C326A2">
        <w:rPr>
          <w:rFonts w:ascii="Times New Roman" w:hAnsi="Times New Roman" w:cs="Times New Roman"/>
          <w:sz w:val="24"/>
          <w:szCs w:val="24"/>
        </w:rPr>
        <w:t xml:space="preserve"> in Museum Studies, hired by the CRA to develop a comprehensive forward-looking plan to involve the community and consider everything about the facility, its programming, diversity, location, mission and future.  Major commercial development adjacent to the existing facility make its location untenable.  In the coming </w:t>
      </w:r>
      <w:r w:rsidR="00061EAD">
        <w:rPr>
          <w:rFonts w:ascii="Times New Roman" w:hAnsi="Times New Roman" w:cs="Times New Roman"/>
          <w:sz w:val="24"/>
          <w:szCs w:val="24"/>
        </w:rPr>
        <w:t xml:space="preserve">2023-’24 </w:t>
      </w:r>
      <w:r w:rsidR="00C326A2">
        <w:rPr>
          <w:rFonts w:ascii="Times New Roman" w:hAnsi="Times New Roman" w:cs="Times New Roman"/>
          <w:sz w:val="24"/>
          <w:szCs w:val="24"/>
        </w:rPr>
        <w:t>budget, funding for developing studies and plans for the museum will be funded.</w:t>
      </w:r>
    </w:p>
    <w:p w:rsidR="00891B39" w:rsidRDefault="00891B39" w:rsidP="008B0FEC">
      <w:pPr>
        <w:spacing w:line="240" w:lineRule="auto"/>
        <w:rPr>
          <w:rFonts w:ascii="Times New Roman" w:hAnsi="Times New Roman" w:cs="Times New Roman"/>
          <w:sz w:val="24"/>
          <w:szCs w:val="24"/>
        </w:rPr>
      </w:pPr>
      <w:r w:rsidRPr="00891B39">
        <w:rPr>
          <w:rFonts w:ascii="Times New Roman" w:hAnsi="Times New Roman" w:cs="Times New Roman"/>
          <w:b/>
          <w:sz w:val="24"/>
          <w:szCs w:val="24"/>
          <w:u w:val="single"/>
        </w:rPr>
        <w:t>Revenue Growth and Proposed 2023-’24 Budget</w:t>
      </w:r>
      <w:r>
        <w:rPr>
          <w:rFonts w:ascii="Times New Roman" w:hAnsi="Times New Roman" w:cs="Times New Roman"/>
          <w:b/>
          <w:sz w:val="24"/>
          <w:szCs w:val="24"/>
          <w:u w:val="single"/>
        </w:rPr>
        <w:t xml:space="preserve">  </w:t>
      </w:r>
    </w:p>
    <w:p w:rsidR="00891B39" w:rsidRDefault="00891B39" w:rsidP="008B0FEC">
      <w:pPr>
        <w:spacing w:line="240" w:lineRule="auto"/>
        <w:rPr>
          <w:rFonts w:ascii="Times New Roman" w:hAnsi="Times New Roman" w:cs="Times New Roman"/>
          <w:sz w:val="24"/>
          <w:szCs w:val="24"/>
        </w:rPr>
      </w:pPr>
      <w:r>
        <w:rPr>
          <w:rFonts w:ascii="Times New Roman" w:hAnsi="Times New Roman" w:cs="Times New Roman"/>
          <w:sz w:val="24"/>
          <w:szCs w:val="24"/>
        </w:rPr>
        <w:t>The CRA TIF increment increased for the coming year due to a general increase in real estate values regionally and because t</w:t>
      </w:r>
      <w:r w:rsidR="00061EAD">
        <w:rPr>
          <w:rFonts w:ascii="Times New Roman" w:hAnsi="Times New Roman" w:cs="Times New Roman"/>
          <w:sz w:val="24"/>
          <w:szCs w:val="24"/>
        </w:rPr>
        <w:t>he City’s growth is being supported more actively</w:t>
      </w:r>
      <w:r>
        <w:rPr>
          <w:rFonts w:ascii="Times New Roman" w:hAnsi="Times New Roman" w:cs="Times New Roman"/>
          <w:sz w:val="24"/>
          <w:szCs w:val="24"/>
        </w:rPr>
        <w:t xml:space="preserve"> by the development community.  The City TIF increment increased from $1,867,733 in 2022-23 to $2,237,862 for the coming year, a </w:t>
      </w:r>
      <w:r w:rsidR="00533788">
        <w:rPr>
          <w:rFonts w:ascii="Times New Roman" w:hAnsi="Times New Roman" w:cs="Times New Roman"/>
          <w:sz w:val="24"/>
          <w:szCs w:val="24"/>
        </w:rPr>
        <w:t>20% jump.  The County similarly showed growth from $1,245,227 in 2022-’23 to $1,476,181 projected for the coming year, almost 18.5% up.</w:t>
      </w:r>
    </w:p>
    <w:p w:rsidR="00533788" w:rsidRDefault="00533788" w:rsidP="008B0FE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061EAD">
        <w:rPr>
          <w:rFonts w:ascii="Times New Roman" w:hAnsi="Times New Roman" w:cs="Times New Roman"/>
          <w:sz w:val="24"/>
          <w:szCs w:val="24"/>
        </w:rPr>
        <w:t xml:space="preserve">$13,483,776 </w:t>
      </w:r>
      <w:r>
        <w:rPr>
          <w:rFonts w:ascii="Times New Roman" w:hAnsi="Times New Roman" w:cs="Times New Roman"/>
          <w:sz w:val="24"/>
          <w:szCs w:val="24"/>
        </w:rPr>
        <w:t xml:space="preserve">budget will also show a significant carryover balance due to the large multi-year projects, such as the roadwork and park construction, which cannot </w:t>
      </w:r>
      <w:r w:rsidR="00EC306F">
        <w:rPr>
          <w:rFonts w:ascii="Times New Roman" w:hAnsi="Times New Roman" w:cs="Times New Roman"/>
          <w:sz w:val="24"/>
          <w:szCs w:val="24"/>
        </w:rPr>
        <w:t>be completed in one fiscal year and are in relatively early stages of construction, with only $3.1 million expended in the current year for those line items.</w:t>
      </w:r>
    </w:p>
    <w:p w:rsidR="00CC2718" w:rsidRDefault="00CC2718" w:rsidP="008B0FEC">
      <w:pPr>
        <w:spacing w:line="240" w:lineRule="auto"/>
        <w:rPr>
          <w:rFonts w:ascii="Times New Roman" w:hAnsi="Times New Roman" w:cs="Times New Roman"/>
          <w:sz w:val="24"/>
          <w:szCs w:val="24"/>
        </w:rPr>
      </w:pPr>
      <w:r w:rsidRPr="00CC2718">
        <w:rPr>
          <w:rFonts w:ascii="Times New Roman" w:hAnsi="Times New Roman" w:cs="Times New Roman"/>
          <w:b/>
          <w:sz w:val="24"/>
          <w:szCs w:val="24"/>
        </w:rPr>
        <w:t>For the complete budget, see the attached Exhibit A</w:t>
      </w:r>
      <w:r>
        <w:rPr>
          <w:rFonts w:ascii="Times New Roman" w:hAnsi="Times New Roman" w:cs="Times New Roman"/>
          <w:sz w:val="24"/>
          <w:szCs w:val="24"/>
        </w:rPr>
        <w:t>.  Below is a synopsis of key elements in the budget.</w:t>
      </w:r>
    </w:p>
    <w:p w:rsidR="00CC2718" w:rsidRDefault="00CC2718" w:rsidP="008B0FEC">
      <w:pPr>
        <w:spacing w:line="240" w:lineRule="auto"/>
        <w:rPr>
          <w:rFonts w:ascii="Times New Roman" w:hAnsi="Times New Roman" w:cs="Times New Roman"/>
          <w:b/>
          <w:sz w:val="24"/>
          <w:szCs w:val="24"/>
          <w:u w:val="single"/>
        </w:rPr>
      </w:pPr>
      <w:r w:rsidRPr="00CC2718">
        <w:rPr>
          <w:rFonts w:ascii="Times New Roman" w:hAnsi="Times New Roman" w:cs="Times New Roman"/>
          <w:b/>
          <w:sz w:val="24"/>
          <w:szCs w:val="24"/>
          <w:u w:val="single"/>
        </w:rPr>
        <w:t>Administrative Expenses</w:t>
      </w:r>
      <w:r w:rsidR="004174D5">
        <w:rPr>
          <w:rFonts w:ascii="Times New Roman" w:hAnsi="Times New Roman" w:cs="Times New Roman"/>
          <w:b/>
          <w:sz w:val="24"/>
          <w:szCs w:val="24"/>
          <w:u w:val="single"/>
        </w:rPr>
        <w:t xml:space="preserve"> (12.48%)</w:t>
      </w:r>
    </w:p>
    <w:p w:rsidR="00CC2718" w:rsidRDefault="00353606" w:rsidP="0035360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Indirect Cost Allocation (260,004) represents the CRA’s reimbursement for City services provided to the Agency, such as Finance and Legal support, office rent and utilities, shared equipment, maintenance and insurance.</w:t>
      </w:r>
      <w:r w:rsidR="0036352A">
        <w:rPr>
          <w:rFonts w:ascii="Times New Roman" w:hAnsi="Times New Roman" w:cs="Times New Roman"/>
          <w:sz w:val="24"/>
          <w:szCs w:val="24"/>
        </w:rPr>
        <w:t xml:space="preserve"> (</w:t>
      </w:r>
      <w:proofErr w:type="spellStart"/>
      <w:r w:rsidR="0036352A">
        <w:rPr>
          <w:rFonts w:ascii="Times New Roman" w:hAnsi="Times New Roman" w:cs="Times New Roman"/>
          <w:sz w:val="24"/>
          <w:szCs w:val="24"/>
        </w:rPr>
        <w:t>Approx</w:t>
      </w:r>
      <w:proofErr w:type="spellEnd"/>
      <w:r w:rsidR="0036352A">
        <w:rPr>
          <w:rFonts w:ascii="Times New Roman" w:hAnsi="Times New Roman" w:cs="Times New Roman"/>
          <w:sz w:val="24"/>
          <w:szCs w:val="24"/>
        </w:rPr>
        <w:t xml:space="preserve"> 7% of budget)</w:t>
      </w:r>
    </w:p>
    <w:p w:rsidR="00353606" w:rsidRDefault="00353606" w:rsidP="0035360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Advertising and Notices ($15,000).  Public notices are required for special meetings and solicitations and must be available in English and Spanish, as determined by the makeup of this diverse community.</w:t>
      </w:r>
    </w:p>
    <w:p w:rsidR="00353606" w:rsidRDefault="00353606" w:rsidP="0035360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other general expenses, such as Travel, Office Supplies, etc. are maintained at current levels.</w:t>
      </w:r>
    </w:p>
    <w:p w:rsidR="00353606" w:rsidRPr="00353606" w:rsidRDefault="00353606" w:rsidP="0035360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County Administration Charge </w:t>
      </w:r>
      <w:r w:rsidR="000B3AC7">
        <w:rPr>
          <w:rFonts w:ascii="Times New Roman" w:hAnsi="Times New Roman" w:cs="Times New Roman"/>
          <w:sz w:val="24"/>
          <w:szCs w:val="24"/>
        </w:rPr>
        <w:t xml:space="preserve">($22,143) </w:t>
      </w:r>
      <w:r>
        <w:rPr>
          <w:rFonts w:ascii="Times New Roman" w:hAnsi="Times New Roman" w:cs="Times New Roman"/>
          <w:sz w:val="24"/>
          <w:szCs w:val="24"/>
        </w:rPr>
        <w:t>is a rebate to the County of 1.5% of the County’s TIF contribution to the Agency.</w:t>
      </w:r>
    </w:p>
    <w:p w:rsidR="00CC2718" w:rsidRPr="00E342BC" w:rsidRDefault="00E342BC" w:rsidP="008B0FEC">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Operating Expenses </w:t>
      </w:r>
      <w:r>
        <w:rPr>
          <w:rFonts w:ascii="Times New Roman" w:hAnsi="Times New Roman" w:cs="Times New Roman"/>
          <w:sz w:val="24"/>
          <w:szCs w:val="24"/>
        </w:rPr>
        <w:t>(with noted Goals and Policies per 2019 CRA Master Plan Update)</w:t>
      </w:r>
    </w:p>
    <w:p w:rsidR="000B3AC7" w:rsidRDefault="000B3AC7" w:rsidP="000B3AC7">
      <w:pPr>
        <w:pStyle w:val="ListParagraph"/>
        <w:numPr>
          <w:ilvl w:val="0"/>
          <w:numId w:val="2"/>
        </w:numPr>
        <w:spacing w:line="240" w:lineRule="auto"/>
        <w:rPr>
          <w:rFonts w:ascii="Times New Roman" w:hAnsi="Times New Roman" w:cs="Times New Roman"/>
          <w:sz w:val="24"/>
          <w:szCs w:val="24"/>
        </w:rPr>
      </w:pPr>
      <w:r w:rsidRPr="00FB42BF">
        <w:rPr>
          <w:rFonts w:ascii="Times New Roman" w:hAnsi="Times New Roman" w:cs="Times New Roman"/>
          <w:b/>
          <w:sz w:val="24"/>
          <w:szCs w:val="24"/>
        </w:rPr>
        <w:t xml:space="preserve"> Contractual Services ($200,000)</w:t>
      </w:r>
      <w:r>
        <w:rPr>
          <w:rFonts w:ascii="Times New Roman" w:hAnsi="Times New Roman" w:cs="Times New Roman"/>
          <w:sz w:val="24"/>
          <w:szCs w:val="24"/>
        </w:rPr>
        <w:t xml:space="preserve"> include civil engineering and architectural design fees for the relocation of the historic Rock House and potential relocation of the Florida Pioneer Museum.</w:t>
      </w:r>
      <w:r w:rsidR="00E342BC">
        <w:rPr>
          <w:rFonts w:ascii="Times New Roman" w:hAnsi="Times New Roman" w:cs="Times New Roman"/>
          <w:sz w:val="24"/>
          <w:szCs w:val="24"/>
        </w:rPr>
        <w:t xml:space="preserve"> (</w:t>
      </w:r>
      <w:r w:rsidR="00BB2318">
        <w:rPr>
          <w:rFonts w:ascii="Times New Roman" w:hAnsi="Times New Roman" w:cs="Times New Roman"/>
          <w:sz w:val="24"/>
          <w:szCs w:val="24"/>
        </w:rPr>
        <w:t xml:space="preserve">Implementation </w:t>
      </w:r>
      <w:r w:rsidR="00E342BC">
        <w:rPr>
          <w:rFonts w:ascii="Times New Roman" w:hAnsi="Times New Roman" w:cs="Times New Roman"/>
          <w:sz w:val="24"/>
          <w:szCs w:val="24"/>
        </w:rPr>
        <w:t xml:space="preserve">Goal </w:t>
      </w:r>
      <w:r w:rsidR="00BB2318">
        <w:rPr>
          <w:rFonts w:ascii="Times New Roman" w:hAnsi="Times New Roman" w:cs="Times New Roman"/>
          <w:sz w:val="24"/>
          <w:szCs w:val="24"/>
        </w:rPr>
        <w:t>Sect. X, Part G, pg. 5</w:t>
      </w:r>
      <w:r w:rsidR="00E342BC">
        <w:rPr>
          <w:rFonts w:ascii="Times New Roman" w:hAnsi="Times New Roman" w:cs="Times New Roman"/>
          <w:sz w:val="24"/>
          <w:szCs w:val="24"/>
        </w:rPr>
        <w:t>9)</w:t>
      </w:r>
    </w:p>
    <w:p w:rsidR="000B3AC7" w:rsidRDefault="000B3AC7" w:rsidP="000B3AC7">
      <w:pPr>
        <w:pStyle w:val="ListParagraph"/>
        <w:numPr>
          <w:ilvl w:val="0"/>
          <w:numId w:val="2"/>
        </w:numPr>
        <w:spacing w:line="240" w:lineRule="auto"/>
        <w:rPr>
          <w:rFonts w:ascii="Times New Roman" w:hAnsi="Times New Roman" w:cs="Times New Roman"/>
          <w:sz w:val="24"/>
          <w:szCs w:val="24"/>
        </w:rPr>
      </w:pPr>
      <w:r w:rsidRPr="00FB42BF">
        <w:rPr>
          <w:rFonts w:ascii="Times New Roman" w:hAnsi="Times New Roman" w:cs="Times New Roman"/>
          <w:b/>
          <w:sz w:val="24"/>
          <w:szCs w:val="24"/>
        </w:rPr>
        <w:t>General expenses</w:t>
      </w:r>
      <w:r>
        <w:rPr>
          <w:rFonts w:ascii="Times New Roman" w:hAnsi="Times New Roman" w:cs="Times New Roman"/>
          <w:sz w:val="24"/>
          <w:szCs w:val="24"/>
        </w:rPr>
        <w:t xml:space="preserve"> such as audits, printing, memberships, </w:t>
      </w:r>
      <w:proofErr w:type="gramStart"/>
      <w:r>
        <w:rPr>
          <w:rFonts w:ascii="Times New Roman" w:hAnsi="Times New Roman" w:cs="Times New Roman"/>
          <w:sz w:val="24"/>
          <w:szCs w:val="24"/>
        </w:rPr>
        <w:t>legal</w:t>
      </w:r>
      <w:proofErr w:type="gramEnd"/>
      <w:r>
        <w:rPr>
          <w:rFonts w:ascii="Times New Roman" w:hAnsi="Times New Roman" w:cs="Times New Roman"/>
          <w:sz w:val="24"/>
          <w:szCs w:val="24"/>
        </w:rPr>
        <w:t xml:space="preserve"> and property management figures are maintained at current levels.</w:t>
      </w:r>
    </w:p>
    <w:p w:rsidR="000B3AC7" w:rsidRDefault="000B3AC7" w:rsidP="000B3AC7">
      <w:pPr>
        <w:pStyle w:val="ListParagraph"/>
        <w:numPr>
          <w:ilvl w:val="0"/>
          <w:numId w:val="2"/>
        </w:numPr>
        <w:spacing w:line="240" w:lineRule="auto"/>
        <w:rPr>
          <w:rFonts w:ascii="Times New Roman" w:hAnsi="Times New Roman" w:cs="Times New Roman"/>
          <w:sz w:val="24"/>
          <w:szCs w:val="24"/>
        </w:rPr>
      </w:pPr>
      <w:r w:rsidRPr="00FB42BF">
        <w:rPr>
          <w:rFonts w:ascii="Times New Roman" w:hAnsi="Times New Roman" w:cs="Times New Roman"/>
          <w:b/>
          <w:sz w:val="24"/>
          <w:szCs w:val="24"/>
        </w:rPr>
        <w:t>Demo/Relocation</w:t>
      </w:r>
      <w:r>
        <w:rPr>
          <w:rFonts w:ascii="Times New Roman" w:hAnsi="Times New Roman" w:cs="Times New Roman"/>
          <w:sz w:val="24"/>
          <w:szCs w:val="24"/>
        </w:rPr>
        <w:t xml:space="preserve"> </w:t>
      </w:r>
      <w:r w:rsidRPr="00FB42BF">
        <w:rPr>
          <w:rFonts w:ascii="Times New Roman" w:hAnsi="Times New Roman" w:cs="Times New Roman"/>
          <w:b/>
          <w:sz w:val="24"/>
          <w:szCs w:val="24"/>
        </w:rPr>
        <w:t>costs</w:t>
      </w:r>
      <w:r w:rsidR="00E352B1" w:rsidRPr="00FB42BF">
        <w:rPr>
          <w:rFonts w:ascii="Times New Roman" w:hAnsi="Times New Roman" w:cs="Times New Roman"/>
          <w:b/>
          <w:sz w:val="24"/>
          <w:szCs w:val="24"/>
        </w:rPr>
        <w:t xml:space="preserve"> ($1,000,000)</w:t>
      </w:r>
      <w:r w:rsidR="00E352B1">
        <w:rPr>
          <w:rFonts w:ascii="Times New Roman" w:hAnsi="Times New Roman" w:cs="Times New Roman"/>
          <w:sz w:val="24"/>
          <w:szCs w:val="24"/>
        </w:rPr>
        <w:t xml:space="preserve"> are estimated costs for the relocation and redevelopment of the Rock House and relocation of the Pioneer Museum and Depot building.</w:t>
      </w:r>
      <w:r w:rsidR="00E342BC">
        <w:rPr>
          <w:rFonts w:ascii="Times New Roman" w:hAnsi="Times New Roman" w:cs="Times New Roman"/>
          <w:sz w:val="24"/>
          <w:szCs w:val="24"/>
        </w:rPr>
        <w:t xml:space="preserve"> (Goal Sect. IX, Part C (1), pg. 49)</w:t>
      </w:r>
    </w:p>
    <w:p w:rsidR="006F002D" w:rsidRPr="006F002D" w:rsidRDefault="00E352B1" w:rsidP="006F002D">
      <w:pPr>
        <w:pStyle w:val="ListParagraph"/>
        <w:numPr>
          <w:ilvl w:val="0"/>
          <w:numId w:val="2"/>
        </w:numPr>
        <w:spacing w:line="240" w:lineRule="auto"/>
        <w:rPr>
          <w:rFonts w:ascii="Times New Roman" w:hAnsi="Times New Roman" w:cs="Times New Roman"/>
          <w:sz w:val="24"/>
          <w:szCs w:val="24"/>
        </w:rPr>
      </w:pPr>
      <w:r w:rsidRPr="00FB42BF">
        <w:rPr>
          <w:rFonts w:ascii="Times New Roman" w:hAnsi="Times New Roman" w:cs="Times New Roman"/>
          <w:b/>
          <w:sz w:val="24"/>
          <w:szCs w:val="24"/>
        </w:rPr>
        <w:t>Infrastructure improvements ($7,660,000)</w:t>
      </w:r>
      <w:r>
        <w:rPr>
          <w:rFonts w:ascii="Times New Roman" w:hAnsi="Times New Roman" w:cs="Times New Roman"/>
          <w:sz w:val="24"/>
          <w:szCs w:val="24"/>
        </w:rPr>
        <w:t xml:space="preserve"> represents the carry forward construction costs for the roadway projects and Washington Park redevelopment budgete</w:t>
      </w:r>
      <w:r w:rsidR="006F002D">
        <w:rPr>
          <w:rFonts w:ascii="Times New Roman" w:hAnsi="Times New Roman" w:cs="Times New Roman"/>
          <w:sz w:val="24"/>
          <w:szCs w:val="24"/>
        </w:rPr>
        <w:t>d in 2022-23 ($6,7</w:t>
      </w:r>
      <w:r>
        <w:rPr>
          <w:rFonts w:ascii="Times New Roman" w:hAnsi="Times New Roman" w:cs="Times New Roman"/>
          <w:sz w:val="24"/>
          <w:szCs w:val="24"/>
        </w:rPr>
        <w:t>10,000) plus change orders and increased costs for those projects ($600,000) plus civil engineering and construction for the new Museum site ($150,000)</w:t>
      </w:r>
      <w:r w:rsidR="002C4668">
        <w:rPr>
          <w:rFonts w:ascii="Times New Roman" w:hAnsi="Times New Roman" w:cs="Times New Roman"/>
          <w:sz w:val="24"/>
          <w:szCs w:val="24"/>
        </w:rPr>
        <w:t>.</w:t>
      </w:r>
      <w:r w:rsidR="006F002D">
        <w:rPr>
          <w:rFonts w:ascii="Times New Roman" w:hAnsi="Times New Roman" w:cs="Times New Roman"/>
          <w:sz w:val="24"/>
          <w:szCs w:val="24"/>
        </w:rPr>
        <w:t xml:space="preserve">  Public art sculpture ($200,000).</w:t>
      </w:r>
      <w:r w:rsidR="00E342BC">
        <w:rPr>
          <w:rFonts w:ascii="Times New Roman" w:hAnsi="Times New Roman" w:cs="Times New Roman"/>
          <w:sz w:val="24"/>
          <w:szCs w:val="24"/>
        </w:rPr>
        <w:t xml:space="preserve">  (Road: Goal Sect. X, Part D (2), pg. 56.  Park: Goal Sect. X, Part D (3), pg. 57 and Policy 7.3, pg. 42.   Public art: Goal Sect. X, Part D (2)</w:t>
      </w:r>
      <w:r w:rsidR="00F01F2C">
        <w:rPr>
          <w:rFonts w:ascii="Times New Roman" w:hAnsi="Times New Roman" w:cs="Times New Roman"/>
          <w:sz w:val="24"/>
          <w:szCs w:val="24"/>
        </w:rPr>
        <w:t>, pg. 56 and Policy 5.3 and 5.6, pg. 41)</w:t>
      </w:r>
    </w:p>
    <w:p w:rsidR="002C4668" w:rsidRDefault="002C4668" w:rsidP="000B3AC7">
      <w:pPr>
        <w:pStyle w:val="ListParagraph"/>
        <w:numPr>
          <w:ilvl w:val="0"/>
          <w:numId w:val="2"/>
        </w:numPr>
        <w:spacing w:line="240" w:lineRule="auto"/>
        <w:rPr>
          <w:rFonts w:ascii="Times New Roman" w:hAnsi="Times New Roman" w:cs="Times New Roman"/>
          <w:sz w:val="24"/>
          <w:szCs w:val="24"/>
        </w:rPr>
      </w:pPr>
      <w:r w:rsidRPr="00FB42BF">
        <w:rPr>
          <w:rFonts w:ascii="Times New Roman" w:hAnsi="Times New Roman" w:cs="Times New Roman"/>
          <w:b/>
          <w:sz w:val="24"/>
          <w:szCs w:val="24"/>
        </w:rPr>
        <w:t>Assistance to Non-Profits ($125,000).</w:t>
      </w:r>
      <w:r>
        <w:rPr>
          <w:rFonts w:ascii="Times New Roman" w:hAnsi="Times New Roman" w:cs="Times New Roman"/>
          <w:sz w:val="24"/>
          <w:szCs w:val="24"/>
        </w:rPr>
        <w:t xml:space="preserve">  Operational support for Florida Pioneer Museum ($25,000)</w:t>
      </w:r>
      <w:r w:rsidR="0037525E">
        <w:rPr>
          <w:rFonts w:ascii="Times New Roman" w:hAnsi="Times New Roman" w:cs="Times New Roman"/>
          <w:sz w:val="24"/>
          <w:szCs w:val="24"/>
        </w:rPr>
        <w:t xml:space="preserve"> (Goal Sect. VIII, Part D (4.3) pg. 41 and Policy IX Part C (1), pg. 49) </w:t>
      </w:r>
      <w:r>
        <w:rPr>
          <w:rFonts w:ascii="Times New Roman" w:hAnsi="Times New Roman" w:cs="Times New Roman"/>
          <w:sz w:val="24"/>
          <w:szCs w:val="24"/>
        </w:rPr>
        <w:t>and occupational trades training program provided by FIU ($100,000)</w:t>
      </w:r>
      <w:r w:rsidR="0037525E">
        <w:rPr>
          <w:rFonts w:ascii="Times New Roman" w:hAnsi="Times New Roman" w:cs="Times New Roman"/>
          <w:sz w:val="24"/>
          <w:szCs w:val="24"/>
        </w:rPr>
        <w:t xml:space="preserve"> (Goal VIII, Part E (5.3) pg. 41)</w:t>
      </w:r>
      <w:r>
        <w:rPr>
          <w:rFonts w:ascii="Times New Roman" w:hAnsi="Times New Roman" w:cs="Times New Roman"/>
          <w:sz w:val="24"/>
          <w:szCs w:val="24"/>
        </w:rPr>
        <w:t>.</w:t>
      </w:r>
      <w:r w:rsidR="00F01F2C">
        <w:rPr>
          <w:rFonts w:ascii="Times New Roman" w:hAnsi="Times New Roman" w:cs="Times New Roman"/>
          <w:sz w:val="24"/>
          <w:szCs w:val="24"/>
        </w:rPr>
        <w:t xml:space="preserve">  </w:t>
      </w:r>
    </w:p>
    <w:p w:rsidR="002C4668" w:rsidRDefault="002C4668" w:rsidP="000B3AC7">
      <w:pPr>
        <w:pStyle w:val="ListParagraph"/>
        <w:numPr>
          <w:ilvl w:val="0"/>
          <w:numId w:val="2"/>
        </w:numPr>
        <w:spacing w:line="240" w:lineRule="auto"/>
        <w:rPr>
          <w:rFonts w:ascii="Times New Roman" w:hAnsi="Times New Roman" w:cs="Times New Roman"/>
          <w:sz w:val="24"/>
          <w:szCs w:val="24"/>
        </w:rPr>
      </w:pPr>
      <w:r w:rsidRPr="00FB42BF">
        <w:rPr>
          <w:rFonts w:ascii="Times New Roman" w:hAnsi="Times New Roman" w:cs="Times New Roman"/>
          <w:b/>
          <w:sz w:val="24"/>
          <w:szCs w:val="24"/>
        </w:rPr>
        <w:t>Housing Assistance Projects ($150,000).</w:t>
      </w:r>
      <w:r>
        <w:rPr>
          <w:rFonts w:ascii="Times New Roman" w:hAnsi="Times New Roman" w:cs="Times New Roman"/>
          <w:sz w:val="24"/>
          <w:szCs w:val="24"/>
        </w:rPr>
        <w:t xml:space="preserve">  Home improvements and reconstruction by Rebuilding Together Miami.</w:t>
      </w:r>
      <w:r w:rsidR="00F01F2C">
        <w:rPr>
          <w:rFonts w:ascii="Times New Roman" w:hAnsi="Times New Roman" w:cs="Times New Roman"/>
          <w:sz w:val="24"/>
          <w:szCs w:val="24"/>
        </w:rPr>
        <w:t xml:space="preserve"> (Goal Sect. X, Part D (2), pg. 54 and Policy 1.2, pg. 39)</w:t>
      </w:r>
    </w:p>
    <w:p w:rsidR="002C4668" w:rsidRDefault="002C4668" w:rsidP="000B3AC7">
      <w:pPr>
        <w:pStyle w:val="ListParagraph"/>
        <w:numPr>
          <w:ilvl w:val="0"/>
          <w:numId w:val="2"/>
        </w:numPr>
        <w:spacing w:line="240" w:lineRule="auto"/>
        <w:rPr>
          <w:rFonts w:ascii="Times New Roman" w:hAnsi="Times New Roman" w:cs="Times New Roman"/>
          <w:sz w:val="24"/>
          <w:szCs w:val="24"/>
        </w:rPr>
      </w:pPr>
      <w:r w:rsidRPr="00FB42BF">
        <w:rPr>
          <w:rFonts w:ascii="Times New Roman" w:hAnsi="Times New Roman" w:cs="Times New Roman"/>
          <w:b/>
          <w:sz w:val="24"/>
          <w:szCs w:val="24"/>
        </w:rPr>
        <w:t>Commercial Building Improvement Grants (CBIG) ($40,000).</w:t>
      </w:r>
      <w:r>
        <w:rPr>
          <w:rFonts w:ascii="Times New Roman" w:hAnsi="Times New Roman" w:cs="Times New Roman"/>
          <w:sz w:val="24"/>
          <w:szCs w:val="24"/>
        </w:rPr>
        <w:t xml:space="preserve">  Grants to local businesses for retention and improvement to facilities on 50/50 reimbursement basis, not to exceed $10,000 per grant.</w:t>
      </w:r>
      <w:r w:rsidR="00F01F2C">
        <w:rPr>
          <w:rFonts w:ascii="Times New Roman" w:hAnsi="Times New Roman" w:cs="Times New Roman"/>
          <w:sz w:val="24"/>
          <w:szCs w:val="24"/>
        </w:rPr>
        <w:t xml:space="preserve"> (Goal Sect. X, Part A (1), pg. 52)</w:t>
      </w:r>
    </w:p>
    <w:p w:rsidR="006F002D" w:rsidRDefault="006F002D" w:rsidP="000B3AC7">
      <w:pPr>
        <w:pStyle w:val="ListParagraph"/>
        <w:numPr>
          <w:ilvl w:val="0"/>
          <w:numId w:val="2"/>
        </w:numPr>
        <w:spacing w:line="240" w:lineRule="auto"/>
        <w:rPr>
          <w:rFonts w:ascii="Times New Roman" w:hAnsi="Times New Roman" w:cs="Times New Roman"/>
          <w:sz w:val="24"/>
          <w:szCs w:val="24"/>
        </w:rPr>
      </w:pPr>
      <w:r w:rsidRPr="00FB42BF">
        <w:rPr>
          <w:rFonts w:ascii="Times New Roman" w:hAnsi="Times New Roman" w:cs="Times New Roman"/>
          <w:b/>
          <w:sz w:val="24"/>
          <w:szCs w:val="24"/>
        </w:rPr>
        <w:t>Building Construction and Improvements ($1,500,000).</w:t>
      </w:r>
      <w:r>
        <w:rPr>
          <w:rFonts w:ascii="Times New Roman" w:hAnsi="Times New Roman" w:cs="Times New Roman"/>
          <w:sz w:val="24"/>
          <w:szCs w:val="24"/>
        </w:rPr>
        <w:t xml:space="preserve">  Construction costs for adjunct storage and temporary display space for Pioneer Museum.</w:t>
      </w:r>
      <w:r w:rsidR="00F01F2C">
        <w:rPr>
          <w:rFonts w:ascii="Times New Roman" w:hAnsi="Times New Roman" w:cs="Times New Roman"/>
          <w:sz w:val="24"/>
          <w:szCs w:val="24"/>
        </w:rPr>
        <w:t xml:space="preserve"> (Goal Sect. IX, Part C (1), pg. 49 and Policy 5.3, pg. 41)</w:t>
      </w:r>
    </w:p>
    <w:p w:rsidR="006F002D" w:rsidRDefault="006F002D" w:rsidP="000B3AC7">
      <w:pPr>
        <w:pStyle w:val="ListParagraph"/>
        <w:numPr>
          <w:ilvl w:val="0"/>
          <w:numId w:val="2"/>
        </w:numPr>
        <w:spacing w:line="240" w:lineRule="auto"/>
        <w:rPr>
          <w:rFonts w:ascii="Times New Roman" w:hAnsi="Times New Roman" w:cs="Times New Roman"/>
          <w:sz w:val="24"/>
          <w:szCs w:val="24"/>
        </w:rPr>
      </w:pPr>
      <w:r w:rsidRPr="00FB42BF">
        <w:rPr>
          <w:rFonts w:ascii="Times New Roman" w:hAnsi="Times New Roman" w:cs="Times New Roman"/>
          <w:b/>
          <w:sz w:val="24"/>
          <w:szCs w:val="24"/>
        </w:rPr>
        <w:t>County Reimbursement Charges ($</w:t>
      </w:r>
      <w:r w:rsidR="0036352A" w:rsidRPr="00FB42BF">
        <w:rPr>
          <w:rFonts w:ascii="Times New Roman" w:hAnsi="Times New Roman" w:cs="Times New Roman"/>
          <w:b/>
          <w:sz w:val="24"/>
          <w:szCs w:val="24"/>
        </w:rPr>
        <w:t>738,091</w:t>
      </w:r>
      <w:r w:rsidR="0036352A">
        <w:rPr>
          <w:rFonts w:ascii="Times New Roman" w:hAnsi="Times New Roman" w:cs="Times New Roman"/>
          <w:sz w:val="24"/>
          <w:szCs w:val="24"/>
        </w:rPr>
        <w:t xml:space="preserve">).  Per Restated </w:t>
      </w:r>
      <w:proofErr w:type="spellStart"/>
      <w:r w:rsidR="0036352A">
        <w:rPr>
          <w:rFonts w:ascii="Times New Roman" w:hAnsi="Times New Roman" w:cs="Times New Roman"/>
          <w:sz w:val="24"/>
          <w:szCs w:val="24"/>
        </w:rPr>
        <w:t>InterLocal</w:t>
      </w:r>
      <w:proofErr w:type="spellEnd"/>
      <w:r w:rsidR="0036352A">
        <w:rPr>
          <w:rFonts w:ascii="Times New Roman" w:hAnsi="Times New Roman" w:cs="Times New Roman"/>
          <w:sz w:val="24"/>
          <w:szCs w:val="24"/>
        </w:rPr>
        <w:t xml:space="preserve"> Agreement, reserve of 50% of County TIF contribution for potential reimbursement to County.  Currently being renegotiated with County Commission.</w:t>
      </w:r>
    </w:p>
    <w:p w:rsidR="006F002D" w:rsidRPr="000B3AC7" w:rsidRDefault="006F002D" w:rsidP="000B3AC7">
      <w:pPr>
        <w:pStyle w:val="ListParagraph"/>
        <w:numPr>
          <w:ilvl w:val="0"/>
          <w:numId w:val="2"/>
        </w:numPr>
        <w:spacing w:line="240" w:lineRule="auto"/>
        <w:rPr>
          <w:rFonts w:ascii="Times New Roman" w:hAnsi="Times New Roman" w:cs="Times New Roman"/>
          <w:sz w:val="24"/>
          <w:szCs w:val="24"/>
        </w:rPr>
      </w:pPr>
      <w:r w:rsidRPr="00FB42BF">
        <w:rPr>
          <w:rFonts w:ascii="Times New Roman" w:hAnsi="Times New Roman" w:cs="Times New Roman"/>
          <w:b/>
          <w:sz w:val="24"/>
          <w:szCs w:val="24"/>
        </w:rPr>
        <w:t>Other line items</w:t>
      </w:r>
      <w:r>
        <w:rPr>
          <w:rFonts w:ascii="Times New Roman" w:hAnsi="Times New Roman" w:cs="Times New Roman"/>
          <w:sz w:val="24"/>
          <w:szCs w:val="24"/>
        </w:rPr>
        <w:t xml:space="preserve"> (Community Policing, Legal, Memberships, Printing and Property Maintenance same as 2022-23.  Slight increase in Audit ($1,500) </w:t>
      </w:r>
      <w:r w:rsidR="0036352A">
        <w:rPr>
          <w:rFonts w:ascii="Times New Roman" w:hAnsi="Times New Roman" w:cs="Times New Roman"/>
          <w:sz w:val="24"/>
          <w:szCs w:val="24"/>
        </w:rPr>
        <w:t>and Other Operating E</w:t>
      </w:r>
      <w:r>
        <w:rPr>
          <w:rFonts w:ascii="Times New Roman" w:hAnsi="Times New Roman" w:cs="Times New Roman"/>
          <w:sz w:val="24"/>
          <w:szCs w:val="24"/>
        </w:rPr>
        <w:t>xpenses ($400).</w:t>
      </w:r>
      <w:r w:rsidR="00F01F2C">
        <w:rPr>
          <w:rFonts w:ascii="Times New Roman" w:hAnsi="Times New Roman" w:cs="Times New Roman"/>
          <w:sz w:val="24"/>
          <w:szCs w:val="24"/>
        </w:rPr>
        <w:t xml:space="preserve">  (Community Policing: Goal Sect. X, Part E (1), pg. 57 and Policy 6.1, pg. 41)</w:t>
      </w:r>
    </w:p>
    <w:p w:rsidR="00CC2718" w:rsidRPr="00CC2718" w:rsidRDefault="00CC2718" w:rsidP="008B0FEC">
      <w:pPr>
        <w:spacing w:line="240" w:lineRule="auto"/>
        <w:rPr>
          <w:rFonts w:ascii="Times New Roman" w:hAnsi="Times New Roman" w:cs="Times New Roman"/>
          <w:sz w:val="24"/>
          <w:szCs w:val="24"/>
        </w:rPr>
      </w:pPr>
    </w:p>
    <w:p w:rsidR="00597ACF" w:rsidRPr="00597ACF" w:rsidRDefault="00597ACF" w:rsidP="008B0FEC">
      <w:pPr>
        <w:spacing w:line="240" w:lineRule="auto"/>
        <w:rPr>
          <w:rFonts w:ascii="Times New Roman" w:hAnsi="Times New Roman" w:cs="Times New Roman"/>
          <w:sz w:val="24"/>
          <w:szCs w:val="24"/>
        </w:rPr>
      </w:pPr>
    </w:p>
    <w:p w:rsidR="004A1AD8" w:rsidRDefault="004A1AD8" w:rsidP="008B0FEC">
      <w:pPr>
        <w:spacing w:line="240" w:lineRule="auto"/>
        <w:rPr>
          <w:rFonts w:ascii="Times New Roman" w:hAnsi="Times New Roman" w:cs="Times New Roman"/>
          <w:b/>
          <w:sz w:val="24"/>
          <w:szCs w:val="24"/>
          <w:u w:val="single"/>
        </w:rPr>
      </w:pPr>
    </w:p>
    <w:p w:rsidR="004A1AD8" w:rsidRPr="00F0177A" w:rsidRDefault="004A1AD8" w:rsidP="008B0FEC">
      <w:pPr>
        <w:spacing w:line="240" w:lineRule="auto"/>
        <w:rPr>
          <w:rFonts w:ascii="Times New Roman" w:hAnsi="Times New Roman" w:cs="Times New Roman"/>
          <w:b/>
          <w:sz w:val="24"/>
          <w:szCs w:val="24"/>
          <w:u w:val="single"/>
        </w:rPr>
      </w:pPr>
    </w:p>
    <w:p w:rsidR="008B0FEC" w:rsidRPr="008B0FEC" w:rsidRDefault="008B0FEC" w:rsidP="008B0FEC">
      <w:pPr>
        <w:spacing w:line="240" w:lineRule="auto"/>
        <w:rPr>
          <w:rFonts w:ascii="Times New Roman" w:hAnsi="Times New Roman" w:cs="Times New Roman"/>
          <w:sz w:val="24"/>
          <w:szCs w:val="24"/>
        </w:rPr>
      </w:pPr>
    </w:p>
    <w:sectPr w:rsidR="008B0FEC" w:rsidRPr="008B0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7227B"/>
    <w:multiLevelType w:val="hybridMultilevel"/>
    <w:tmpl w:val="6B9CC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CA09CC"/>
    <w:multiLevelType w:val="hybridMultilevel"/>
    <w:tmpl w:val="27241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EC"/>
    <w:rsid w:val="00061EAD"/>
    <w:rsid w:val="000B3AC7"/>
    <w:rsid w:val="001175C4"/>
    <w:rsid w:val="001E2744"/>
    <w:rsid w:val="00253E36"/>
    <w:rsid w:val="002C4668"/>
    <w:rsid w:val="002C5DB0"/>
    <w:rsid w:val="00353606"/>
    <w:rsid w:val="0036352A"/>
    <w:rsid w:val="0037525E"/>
    <w:rsid w:val="003C34E4"/>
    <w:rsid w:val="004174D5"/>
    <w:rsid w:val="00420076"/>
    <w:rsid w:val="004A1AD8"/>
    <w:rsid w:val="00533788"/>
    <w:rsid w:val="0054617C"/>
    <w:rsid w:val="00597ACF"/>
    <w:rsid w:val="005B7265"/>
    <w:rsid w:val="00667A48"/>
    <w:rsid w:val="006F002D"/>
    <w:rsid w:val="007962AC"/>
    <w:rsid w:val="00801172"/>
    <w:rsid w:val="00866426"/>
    <w:rsid w:val="00891B39"/>
    <w:rsid w:val="008965CC"/>
    <w:rsid w:val="008A44E8"/>
    <w:rsid w:val="008B0FEC"/>
    <w:rsid w:val="009D7361"/>
    <w:rsid w:val="00A317A2"/>
    <w:rsid w:val="00A5612C"/>
    <w:rsid w:val="00AA75A5"/>
    <w:rsid w:val="00AE08C8"/>
    <w:rsid w:val="00BB2318"/>
    <w:rsid w:val="00C326A2"/>
    <w:rsid w:val="00CC2718"/>
    <w:rsid w:val="00D3027E"/>
    <w:rsid w:val="00D5127C"/>
    <w:rsid w:val="00E342BC"/>
    <w:rsid w:val="00E3485C"/>
    <w:rsid w:val="00E352B1"/>
    <w:rsid w:val="00E53451"/>
    <w:rsid w:val="00E634C3"/>
    <w:rsid w:val="00E63880"/>
    <w:rsid w:val="00EC306F"/>
    <w:rsid w:val="00F0177A"/>
    <w:rsid w:val="00F01F2C"/>
    <w:rsid w:val="00F96A3E"/>
    <w:rsid w:val="00FA2B49"/>
    <w:rsid w:val="00FB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8059A-5A20-4634-8285-BA1F2EBC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5</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JohnCRA</dc:creator>
  <cp:keywords/>
  <dc:description/>
  <cp:lastModifiedBy>JohnCRA</cp:lastModifiedBy>
  <cp:revision>20</cp:revision>
  <dcterms:created xsi:type="dcterms:W3CDTF">2023-09-05T21:27:00Z</dcterms:created>
  <dcterms:modified xsi:type="dcterms:W3CDTF">2023-09-12T20:14:00Z</dcterms:modified>
</cp:coreProperties>
</file>